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F195B" w14:textId="568CFEB5" w:rsidR="00B951AF" w:rsidRPr="00A53FB6" w:rsidRDefault="00060236">
      <w:pPr>
        <w:rPr>
          <w:sz w:val="22"/>
          <w:szCs w:val="22"/>
        </w:rPr>
      </w:pPr>
      <w:r>
        <w:t xml:space="preserve">                                                                    </w:t>
      </w:r>
      <w:r w:rsidR="005D5764">
        <w:t xml:space="preserve"> </w:t>
      </w:r>
      <w:r w:rsidR="005D5764">
        <w:rPr>
          <w:noProof/>
        </w:rPr>
        <w:drawing>
          <wp:inline distT="0" distB="0" distL="0" distR="0" wp14:anchorId="41691938" wp14:editId="6577E3DD">
            <wp:extent cx="2179955" cy="731520"/>
            <wp:effectExtent l="0" t="0" r="0" b="0"/>
            <wp:docPr id="5" name="Picture 2" descr="Carney Nadeau Public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ney Nadeau Public Scho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4925" cy="756677"/>
                    </a:xfrm>
                    <a:prstGeom prst="rect">
                      <a:avLst/>
                    </a:prstGeom>
                    <a:noFill/>
                    <a:ln>
                      <a:noFill/>
                    </a:ln>
                  </pic:spPr>
                </pic:pic>
              </a:graphicData>
            </a:graphic>
          </wp:inline>
        </w:drawing>
      </w:r>
    </w:p>
    <w:p w14:paraId="69F7709A" w14:textId="3F22CA16" w:rsidR="005F63D0" w:rsidRDefault="005F63D0" w:rsidP="000834EE">
      <w:pPr>
        <w:spacing w:after="0" w:line="276" w:lineRule="auto"/>
        <w:jc w:val="center"/>
        <w:rPr>
          <w:b/>
          <w:bCs/>
          <w:sz w:val="36"/>
          <w:szCs w:val="36"/>
        </w:rPr>
      </w:pPr>
      <w:r>
        <w:rPr>
          <w:b/>
          <w:bCs/>
          <w:sz w:val="36"/>
          <w:szCs w:val="36"/>
        </w:rPr>
        <w:t>CARNEY-NADEAU SCHOOLS PRELIMI</w:t>
      </w:r>
      <w:r w:rsidR="00CB72B0">
        <w:rPr>
          <w:b/>
          <w:bCs/>
          <w:sz w:val="36"/>
          <w:szCs w:val="36"/>
        </w:rPr>
        <w:t>N</w:t>
      </w:r>
      <w:r>
        <w:rPr>
          <w:b/>
          <w:bCs/>
          <w:sz w:val="36"/>
          <w:szCs w:val="36"/>
        </w:rPr>
        <w:t>ARY POSTING</w:t>
      </w:r>
    </w:p>
    <w:p w14:paraId="2CD41D6F" w14:textId="77777777" w:rsidR="00D275B2" w:rsidRDefault="00D275B2" w:rsidP="00D275B2">
      <w:pPr>
        <w:spacing w:after="0" w:line="276" w:lineRule="auto"/>
        <w:rPr>
          <w:b/>
          <w:bCs/>
          <w:sz w:val="22"/>
          <w:szCs w:val="22"/>
        </w:rPr>
      </w:pPr>
    </w:p>
    <w:p w14:paraId="0FED9C3C" w14:textId="3396F410" w:rsidR="00D275B2" w:rsidRDefault="00D275B2" w:rsidP="00087C93">
      <w:pPr>
        <w:spacing w:after="0" w:line="276" w:lineRule="auto"/>
        <w:jc w:val="center"/>
        <w:rPr>
          <w:b/>
          <w:bCs/>
          <w:sz w:val="22"/>
          <w:szCs w:val="22"/>
        </w:rPr>
      </w:pPr>
      <w:r w:rsidRPr="00E94318">
        <w:rPr>
          <w:b/>
          <w:bCs/>
          <w:sz w:val="22"/>
          <w:szCs w:val="22"/>
        </w:rPr>
        <w:t xml:space="preserve">The Board of Education for the Carney-Nadeau School District is in search of a new </w:t>
      </w:r>
      <w:r w:rsidR="00087C93">
        <w:rPr>
          <w:b/>
          <w:bCs/>
          <w:sz w:val="22"/>
          <w:szCs w:val="22"/>
        </w:rPr>
        <w:t>S</w:t>
      </w:r>
      <w:r w:rsidRPr="00E94318">
        <w:rPr>
          <w:b/>
          <w:bCs/>
          <w:sz w:val="22"/>
          <w:szCs w:val="22"/>
        </w:rPr>
        <w:t>uperintendent</w:t>
      </w:r>
      <w:r w:rsidR="00087C93">
        <w:rPr>
          <w:b/>
          <w:bCs/>
          <w:sz w:val="22"/>
          <w:szCs w:val="22"/>
        </w:rPr>
        <w:t>/Principal</w:t>
      </w:r>
      <w:r w:rsidR="00FF57C6" w:rsidRPr="00E94318">
        <w:rPr>
          <w:b/>
          <w:bCs/>
          <w:sz w:val="22"/>
          <w:szCs w:val="22"/>
        </w:rPr>
        <w:t xml:space="preserve">. </w:t>
      </w:r>
      <w:r w:rsidRPr="00E94318">
        <w:rPr>
          <w:b/>
          <w:bCs/>
          <w:sz w:val="22"/>
          <w:szCs w:val="22"/>
        </w:rPr>
        <w:t>This is only the preliminary posting; a detailed profile of the ideal candidate will be added at a later date.</w:t>
      </w:r>
    </w:p>
    <w:p w14:paraId="48DD725C" w14:textId="77777777" w:rsidR="006E2A8C" w:rsidRDefault="006E2A8C" w:rsidP="006E2A8C">
      <w:pPr>
        <w:spacing w:after="0" w:line="276" w:lineRule="auto"/>
        <w:rPr>
          <w:b/>
          <w:bCs/>
          <w:sz w:val="22"/>
          <w:szCs w:val="22"/>
        </w:rPr>
      </w:pPr>
    </w:p>
    <w:p w14:paraId="76B68BAE" w14:textId="17A8C150" w:rsidR="006E2A8C" w:rsidRDefault="006E2A8C" w:rsidP="006E2A8C">
      <w:pPr>
        <w:spacing w:after="0" w:line="276" w:lineRule="auto"/>
        <w:rPr>
          <w:b/>
          <w:bCs/>
          <w:sz w:val="22"/>
          <w:szCs w:val="22"/>
        </w:rPr>
      </w:pPr>
      <w:r>
        <w:rPr>
          <w:b/>
          <w:bCs/>
          <w:sz w:val="22"/>
          <w:szCs w:val="22"/>
        </w:rPr>
        <w:t xml:space="preserve">Centrally located between the cities of Menominee, Escanaba, and Iron Mountain in the scenic heart of Michigan’s breathtaking Upper Peninsula, Carey-Nadeau Public School serves approximately 200 students in grades GSRP-12.  The district’s picturesque geographic location provides year-round access to world-class hunting, fishing, hiking, and camping.  Seasonal activities such as skiing, snowmobiling, boating, swimming, golfing also abound and are all just a short drive away.  The surrounding community boasts several well-established businesses, quick access to healthcare providers, the U.P.’s largest casino, and numerous thriving manufacturing concerns and industries.  The annual Memorial Day festivities, in which the entire community takes part, are a cherished tradition by which we bring the school year to a close and celebrate </w:t>
      </w:r>
      <w:r w:rsidR="000834EE">
        <w:rPr>
          <w:b/>
          <w:bCs/>
          <w:sz w:val="22"/>
          <w:szCs w:val="22"/>
        </w:rPr>
        <w:t>the</w:t>
      </w:r>
      <w:r>
        <w:rPr>
          <w:b/>
          <w:bCs/>
          <w:sz w:val="22"/>
          <w:szCs w:val="22"/>
        </w:rPr>
        <w:t xml:space="preserve"> start of summer. At summer’s end, the fall colors experienced each October must be seen to be believed.</w:t>
      </w:r>
    </w:p>
    <w:p w14:paraId="2A9C8264" w14:textId="03D3C652" w:rsidR="006E2A8C" w:rsidRPr="00E94318" w:rsidRDefault="006E2A8C" w:rsidP="006E2A8C">
      <w:pPr>
        <w:spacing w:after="0" w:line="276" w:lineRule="auto"/>
        <w:rPr>
          <w:b/>
          <w:bCs/>
          <w:sz w:val="22"/>
          <w:szCs w:val="22"/>
        </w:rPr>
      </w:pPr>
      <w:r>
        <w:rPr>
          <w:b/>
          <w:bCs/>
          <w:sz w:val="22"/>
          <w:szCs w:val="22"/>
        </w:rPr>
        <w:t xml:space="preserve">Carney-Nadeau Public Schools offers a wide range of educational opportunities including access to dual-enrollment college classes, an Early Middle College Program, </w:t>
      </w:r>
      <w:r w:rsidR="00942D7E">
        <w:rPr>
          <w:b/>
          <w:bCs/>
          <w:sz w:val="22"/>
          <w:szCs w:val="22"/>
        </w:rPr>
        <w:t>in-house courses that provide Cambridge University credits, ISD CTE classes with aligned accreditation, student support for Social Emotional Wellness, and serves as the fiscal agent for a highly successful Alternative and Adult Education provider.</w:t>
      </w:r>
      <w:r>
        <w:rPr>
          <w:b/>
          <w:bCs/>
          <w:sz w:val="22"/>
          <w:szCs w:val="22"/>
        </w:rPr>
        <w:t xml:space="preserve"> </w:t>
      </w:r>
      <w:r w:rsidR="00942D7E">
        <w:rPr>
          <w:b/>
          <w:bCs/>
          <w:sz w:val="22"/>
          <w:szCs w:val="22"/>
        </w:rPr>
        <w:t>Additionally, we are the proud and supportive</w:t>
      </w:r>
      <w:r>
        <w:rPr>
          <w:b/>
          <w:bCs/>
          <w:sz w:val="22"/>
          <w:szCs w:val="22"/>
        </w:rPr>
        <w:t xml:space="preserve"> </w:t>
      </w:r>
      <w:r w:rsidR="00942D7E">
        <w:rPr>
          <w:b/>
          <w:bCs/>
          <w:sz w:val="22"/>
          <w:szCs w:val="22"/>
        </w:rPr>
        <w:t xml:space="preserve">home of the Carney-Nadeau Wolves athletic </w:t>
      </w:r>
      <w:r w:rsidR="000834EE">
        <w:rPr>
          <w:b/>
          <w:bCs/>
          <w:sz w:val="22"/>
          <w:szCs w:val="22"/>
        </w:rPr>
        <w:t>programs which</w:t>
      </w:r>
      <w:r w:rsidR="00942D7E">
        <w:rPr>
          <w:b/>
          <w:bCs/>
          <w:sz w:val="22"/>
          <w:szCs w:val="22"/>
        </w:rPr>
        <w:t xml:space="preserve"> have garnered ten state-championship titles, including ba</w:t>
      </w:r>
      <w:r w:rsidR="006B5FCF">
        <w:rPr>
          <w:b/>
          <w:bCs/>
          <w:sz w:val="22"/>
          <w:szCs w:val="22"/>
        </w:rPr>
        <w:t>c</w:t>
      </w:r>
      <w:r w:rsidR="00942D7E">
        <w:rPr>
          <w:b/>
          <w:bCs/>
          <w:sz w:val="22"/>
          <w:szCs w:val="22"/>
        </w:rPr>
        <w:t>k-to-back titles i</w:t>
      </w:r>
      <w:r w:rsidR="006B5FCF">
        <w:rPr>
          <w:b/>
          <w:bCs/>
          <w:sz w:val="22"/>
          <w:szCs w:val="22"/>
        </w:rPr>
        <w:t xml:space="preserve">n </w:t>
      </w:r>
      <w:r w:rsidR="00942D7E">
        <w:rPr>
          <w:b/>
          <w:bCs/>
          <w:sz w:val="22"/>
          <w:szCs w:val="22"/>
        </w:rPr>
        <w:t>girls’ varsity basketball. Beyond athletics, ou</w:t>
      </w:r>
      <w:r w:rsidR="000834EE">
        <w:rPr>
          <w:b/>
          <w:bCs/>
          <w:sz w:val="22"/>
          <w:szCs w:val="22"/>
        </w:rPr>
        <w:t>r</w:t>
      </w:r>
      <w:r w:rsidR="00942D7E">
        <w:rPr>
          <w:b/>
          <w:bCs/>
          <w:sz w:val="22"/>
          <w:szCs w:val="22"/>
        </w:rPr>
        <w:t xml:space="preserve"> </w:t>
      </w:r>
      <w:proofErr w:type="spellStart"/>
      <w:r w:rsidR="00942D7E">
        <w:rPr>
          <w:b/>
          <w:bCs/>
          <w:sz w:val="22"/>
          <w:szCs w:val="22"/>
        </w:rPr>
        <w:t>BETAWolves</w:t>
      </w:r>
      <w:proofErr w:type="spellEnd"/>
      <w:r w:rsidR="00942D7E">
        <w:rPr>
          <w:b/>
          <w:bCs/>
          <w:sz w:val="22"/>
          <w:szCs w:val="22"/>
        </w:rPr>
        <w:t xml:space="preserve"> Robotics team has competed at the World Championship level and in </w:t>
      </w:r>
      <w:r w:rsidR="006B5FCF">
        <w:rPr>
          <w:b/>
          <w:bCs/>
          <w:sz w:val="22"/>
          <w:szCs w:val="22"/>
        </w:rPr>
        <w:t xml:space="preserve">the </w:t>
      </w:r>
      <w:r w:rsidR="00942D7E">
        <w:rPr>
          <w:b/>
          <w:bCs/>
          <w:sz w:val="22"/>
          <w:szCs w:val="22"/>
        </w:rPr>
        <w:t>2024-25 school year, our graduation rate was 100 0/0. Our buses are new, our building grounds are clean and well-maintained, and we are served by a loyal and dedicated staff that works tirelessly to ensure students’ success while sustaining the trust and support of the surrounding community.</w:t>
      </w:r>
    </w:p>
    <w:p w14:paraId="3C5E6AB0" w14:textId="77777777" w:rsidR="006B5FCF" w:rsidRDefault="006B5FCF" w:rsidP="00A53FB6">
      <w:pPr>
        <w:spacing w:after="0" w:line="276" w:lineRule="auto"/>
        <w:jc w:val="center"/>
        <w:rPr>
          <w:b/>
          <w:bCs/>
          <w:sz w:val="32"/>
          <w:szCs w:val="32"/>
          <w:u w:val="thick"/>
        </w:rPr>
      </w:pPr>
    </w:p>
    <w:p w14:paraId="1A5F1A83" w14:textId="6E6BE5DE" w:rsidR="00A53FB6" w:rsidRPr="000834EE" w:rsidRDefault="00A53FB6" w:rsidP="00A53FB6">
      <w:pPr>
        <w:spacing w:after="0" w:line="276" w:lineRule="auto"/>
        <w:jc w:val="center"/>
        <w:rPr>
          <w:b/>
          <w:bCs/>
          <w:sz w:val="32"/>
          <w:szCs w:val="32"/>
          <w:u w:val="thick"/>
        </w:rPr>
      </w:pPr>
      <w:r w:rsidRPr="000834EE">
        <w:rPr>
          <w:b/>
          <w:bCs/>
          <w:sz w:val="32"/>
          <w:szCs w:val="32"/>
          <w:u w:val="thick"/>
        </w:rPr>
        <w:t>DISTRICT POINTS OF PRIDE</w:t>
      </w:r>
    </w:p>
    <w:p w14:paraId="76AC853E" w14:textId="0940B2DB" w:rsidR="00060236" w:rsidRDefault="00060236" w:rsidP="00060236">
      <w:pPr>
        <w:pStyle w:val="ListParagraph"/>
        <w:numPr>
          <w:ilvl w:val="0"/>
          <w:numId w:val="4"/>
        </w:numPr>
        <w:spacing w:after="0" w:line="240" w:lineRule="auto"/>
        <w:rPr>
          <w:b/>
          <w:bCs/>
          <w:sz w:val="22"/>
          <w:szCs w:val="22"/>
        </w:rPr>
      </w:pPr>
      <w:r>
        <w:rPr>
          <w:b/>
          <w:bCs/>
          <w:sz w:val="22"/>
          <w:szCs w:val="22"/>
        </w:rPr>
        <w:t>Consistent leadership for the past 15 years, several past graduates serve on teaching staff with low annual turnover</w:t>
      </w:r>
    </w:p>
    <w:p w14:paraId="44D1BE86" w14:textId="396057BF" w:rsidR="00060236" w:rsidRDefault="00060236" w:rsidP="00060236">
      <w:pPr>
        <w:pStyle w:val="ListParagraph"/>
        <w:numPr>
          <w:ilvl w:val="0"/>
          <w:numId w:val="4"/>
        </w:numPr>
        <w:spacing w:after="0" w:line="240" w:lineRule="auto"/>
        <w:rPr>
          <w:b/>
          <w:bCs/>
          <w:sz w:val="22"/>
          <w:szCs w:val="22"/>
        </w:rPr>
      </w:pPr>
      <w:r>
        <w:rPr>
          <w:b/>
          <w:bCs/>
          <w:sz w:val="22"/>
          <w:szCs w:val="22"/>
        </w:rPr>
        <w:t>Highly experienced network of support including personnel exceedingly well versed in special education, school finance, and athletics</w:t>
      </w:r>
    </w:p>
    <w:p w14:paraId="18D62B57" w14:textId="14644956" w:rsidR="00060236" w:rsidRDefault="00060236" w:rsidP="00060236">
      <w:pPr>
        <w:pStyle w:val="ListParagraph"/>
        <w:numPr>
          <w:ilvl w:val="0"/>
          <w:numId w:val="4"/>
        </w:numPr>
        <w:spacing w:after="0" w:line="240" w:lineRule="auto"/>
        <w:rPr>
          <w:b/>
          <w:bCs/>
          <w:sz w:val="22"/>
          <w:szCs w:val="22"/>
        </w:rPr>
      </w:pPr>
      <w:r>
        <w:rPr>
          <w:b/>
          <w:bCs/>
          <w:sz w:val="22"/>
          <w:szCs w:val="22"/>
        </w:rPr>
        <w:t>Safe and secure facilities, sustained access to school liaison officer, 31n providers, and school counselors. Student disciplinary infractions are uniformly</w:t>
      </w:r>
      <w:r w:rsidR="006B5FCF">
        <w:rPr>
          <w:b/>
          <w:bCs/>
          <w:sz w:val="22"/>
          <w:szCs w:val="22"/>
        </w:rPr>
        <w:t xml:space="preserve"> of the</w:t>
      </w:r>
      <w:r>
        <w:rPr>
          <w:b/>
          <w:bCs/>
          <w:sz w:val="22"/>
          <w:szCs w:val="22"/>
        </w:rPr>
        <w:t xml:space="preserve"> lower-level variety.</w:t>
      </w:r>
    </w:p>
    <w:p w14:paraId="6DEB39D6" w14:textId="0C69B211" w:rsidR="00060236" w:rsidRDefault="00060236" w:rsidP="00060236">
      <w:pPr>
        <w:pStyle w:val="ListParagraph"/>
        <w:numPr>
          <w:ilvl w:val="0"/>
          <w:numId w:val="4"/>
        </w:numPr>
        <w:spacing w:after="0" w:line="240" w:lineRule="auto"/>
        <w:rPr>
          <w:b/>
          <w:bCs/>
          <w:sz w:val="22"/>
          <w:szCs w:val="22"/>
        </w:rPr>
      </w:pPr>
      <w:r>
        <w:rPr>
          <w:b/>
          <w:bCs/>
          <w:sz w:val="22"/>
          <w:szCs w:val="22"/>
        </w:rPr>
        <w:t>Recently remodeled facilities, modern classrooms with up-to-date technology, definitive plans for future improvements</w:t>
      </w:r>
    </w:p>
    <w:p w14:paraId="48A9FAC1" w14:textId="7ED90FE3" w:rsidR="00060236" w:rsidRDefault="00060236" w:rsidP="00060236">
      <w:pPr>
        <w:pStyle w:val="ListParagraph"/>
        <w:numPr>
          <w:ilvl w:val="0"/>
          <w:numId w:val="4"/>
        </w:numPr>
        <w:spacing w:after="0" w:line="240" w:lineRule="auto"/>
        <w:rPr>
          <w:b/>
          <w:bCs/>
          <w:sz w:val="22"/>
          <w:szCs w:val="22"/>
        </w:rPr>
      </w:pPr>
      <w:r>
        <w:rPr>
          <w:b/>
          <w:bCs/>
          <w:sz w:val="22"/>
          <w:szCs w:val="22"/>
        </w:rPr>
        <w:t>Low student-to-teacher ratios and small class sizes</w:t>
      </w:r>
    </w:p>
    <w:p w14:paraId="00C85C0F" w14:textId="68A33097" w:rsidR="00060236" w:rsidRDefault="00060236" w:rsidP="00060236">
      <w:pPr>
        <w:pStyle w:val="ListParagraph"/>
        <w:numPr>
          <w:ilvl w:val="0"/>
          <w:numId w:val="4"/>
        </w:numPr>
        <w:spacing w:after="0" w:line="240" w:lineRule="auto"/>
        <w:rPr>
          <w:b/>
          <w:bCs/>
          <w:sz w:val="22"/>
          <w:szCs w:val="22"/>
        </w:rPr>
      </w:pPr>
      <w:r>
        <w:rPr>
          <w:b/>
          <w:bCs/>
          <w:sz w:val="22"/>
          <w:szCs w:val="22"/>
        </w:rPr>
        <w:t>Steady fund-balance growth since 2020, with a $384,000 surplus accrued in 2024-25</w:t>
      </w:r>
    </w:p>
    <w:p w14:paraId="16702E0C" w14:textId="4FC10A01" w:rsidR="00060236" w:rsidRDefault="00060236" w:rsidP="00060236">
      <w:pPr>
        <w:pStyle w:val="ListParagraph"/>
        <w:numPr>
          <w:ilvl w:val="0"/>
          <w:numId w:val="4"/>
        </w:numPr>
        <w:spacing w:after="0" w:line="240" w:lineRule="auto"/>
        <w:rPr>
          <w:b/>
          <w:bCs/>
          <w:sz w:val="22"/>
          <w:szCs w:val="22"/>
        </w:rPr>
      </w:pPr>
      <w:r>
        <w:rPr>
          <w:b/>
          <w:bCs/>
          <w:sz w:val="22"/>
          <w:szCs w:val="22"/>
        </w:rPr>
        <w:t xml:space="preserve">Served and supported by highly-experienced </w:t>
      </w:r>
      <w:r w:rsidR="000834EE">
        <w:rPr>
          <w:b/>
          <w:bCs/>
          <w:sz w:val="22"/>
          <w:szCs w:val="22"/>
        </w:rPr>
        <w:t>professionals and specialists through the Menominee County ISD</w:t>
      </w:r>
    </w:p>
    <w:p w14:paraId="79248F81" w14:textId="1E25633C" w:rsidR="000834EE" w:rsidRDefault="000834EE" w:rsidP="00060236">
      <w:pPr>
        <w:pStyle w:val="ListParagraph"/>
        <w:numPr>
          <w:ilvl w:val="0"/>
          <w:numId w:val="4"/>
        </w:numPr>
        <w:spacing w:after="0" w:line="240" w:lineRule="auto"/>
        <w:rPr>
          <w:b/>
          <w:bCs/>
          <w:sz w:val="22"/>
          <w:szCs w:val="22"/>
        </w:rPr>
      </w:pPr>
      <w:r>
        <w:rPr>
          <w:b/>
          <w:bCs/>
          <w:sz w:val="22"/>
          <w:szCs w:val="22"/>
        </w:rPr>
        <w:t>A healthy mix of highly experienced and relatively recent School Board members all of whom give selflessly of their time to further the school’s success.</w:t>
      </w:r>
    </w:p>
    <w:p w14:paraId="3896D440" w14:textId="77777777" w:rsidR="00060236" w:rsidRDefault="00060236" w:rsidP="00060236">
      <w:pPr>
        <w:spacing w:after="0" w:line="240" w:lineRule="auto"/>
        <w:rPr>
          <w:b/>
          <w:bCs/>
          <w:sz w:val="22"/>
          <w:szCs w:val="22"/>
        </w:rPr>
      </w:pPr>
    </w:p>
    <w:p w14:paraId="2C29420F" w14:textId="70284531" w:rsidR="00A53FB6" w:rsidRPr="009B785A" w:rsidRDefault="00A53FB6" w:rsidP="000834EE">
      <w:pPr>
        <w:spacing w:after="0" w:line="276" w:lineRule="auto"/>
        <w:jc w:val="center"/>
        <w:rPr>
          <w:b/>
          <w:bCs/>
          <w:sz w:val="32"/>
          <w:szCs w:val="32"/>
          <w:u w:val="thick"/>
        </w:rPr>
      </w:pPr>
      <w:r w:rsidRPr="009B785A">
        <w:rPr>
          <w:b/>
          <w:bCs/>
          <w:sz w:val="32"/>
          <w:szCs w:val="32"/>
          <w:u w:val="thick"/>
        </w:rPr>
        <w:t>DISTRICT DATA</w:t>
      </w:r>
    </w:p>
    <w:p w14:paraId="72DEEE61" w14:textId="52B188F4" w:rsidR="00A53FB6" w:rsidRPr="00D42A58" w:rsidRDefault="00A53FB6" w:rsidP="00A53FB6">
      <w:pPr>
        <w:spacing w:after="0" w:line="276" w:lineRule="auto"/>
        <w:rPr>
          <w:b/>
          <w:bCs/>
          <w:sz w:val="22"/>
          <w:szCs w:val="22"/>
        </w:rPr>
      </w:pPr>
      <w:r w:rsidRPr="00D42A58">
        <w:rPr>
          <w:b/>
          <w:bCs/>
          <w:sz w:val="22"/>
          <w:szCs w:val="22"/>
        </w:rPr>
        <w:t>Student Enrollment</w:t>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t>222</w:t>
      </w:r>
    </w:p>
    <w:p w14:paraId="4B3F8EAB" w14:textId="00363B2A" w:rsidR="008D2E1F" w:rsidRPr="00D42A58" w:rsidRDefault="008D2E1F" w:rsidP="00A53FB6">
      <w:pPr>
        <w:spacing w:after="0" w:line="276" w:lineRule="auto"/>
        <w:rPr>
          <w:b/>
          <w:bCs/>
          <w:sz w:val="22"/>
          <w:szCs w:val="22"/>
        </w:rPr>
      </w:pPr>
      <w:r w:rsidRPr="00D42A58">
        <w:rPr>
          <w:b/>
          <w:bCs/>
          <w:sz w:val="22"/>
          <w:szCs w:val="22"/>
        </w:rPr>
        <w:lastRenderedPageBreak/>
        <w:t>Teachers</w:t>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t xml:space="preserve">  19</w:t>
      </w:r>
    </w:p>
    <w:p w14:paraId="3BB30E76" w14:textId="783DE8BE" w:rsidR="008D2E1F" w:rsidRPr="00D42A58" w:rsidRDefault="008D2E1F" w:rsidP="00A53FB6">
      <w:pPr>
        <w:spacing w:after="0" w:line="276" w:lineRule="auto"/>
        <w:rPr>
          <w:b/>
          <w:bCs/>
          <w:sz w:val="22"/>
          <w:szCs w:val="22"/>
        </w:rPr>
      </w:pPr>
      <w:r w:rsidRPr="00D42A58">
        <w:rPr>
          <w:b/>
          <w:bCs/>
          <w:sz w:val="22"/>
          <w:szCs w:val="22"/>
        </w:rPr>
        <w:t>Administrators</w:t>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t xml:space="preserve">     2</w:t>
      </w:r>
    </w:p>
    <w:p w14:paraId="4D008C10" w14:textId="0415C9A6" w:rsidR="008D2E1F" w:rsidRPr="00D42A58" w:rsidRDefault="008D2E1F" w:rsidP="00A53FB6">
      <w:pPr>
        <w:spacing w:after="0" w:line="276" w:lineRule="auto"/>
        <w:rPr>
          <w:b/>
          <w:bCs/>
          <w:sz w:val="22"/>
          <w:szCs w:val="22"/>
        </w:rPr>
      </w:pPr>
      <w:r w:rsidRPr="00D42A58">
        <w:rPr>
          <w:b/>
          <w:bCs/>
          <w:sz w:val="22"/>
          <w:szCs w:val="22"/>
        </w:rPr>
        <w:t>Counselors/Social Workers</w:t>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t xml:space="preserve">     1</w:t>
      </w:r>
    </w:p>
    <w:p w14:paraId="6D27111A" w14:textId="725024BF" w:rsidR="008D2E1F" w:rsidRPr="00D42A58" w:rsidRDefault="008D2E1F" w:rsidP="00A53FB6">
      <w:pPr>
        <w:spacing w:after="0" w:line="276" w:lineRule="auto"/>
        <w:rPr>
          <w:b/>
          <w:bCs/>
          <w:sz w:val="22"/>
          <w:szCs w:val="22"/>
        </w:rPr>
      </w:pPr>
      <w:r w:rsidRPr="00D42A58">
        <w:rPr>
          <w:b/>
          <w:bCs/>
          <w:sz w:val="22"/>
          <w:szCs w:val="22"/>
        </w:rPr>
        <w:t>Paraprofessionals</w:t>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t xml:space="preserve">     8</w:t>
      </w:r>
    </w:p>
    <w:p w14:paraId="59E9984D" w14:textId="398B2826" w:rsidR="008D2E1F" w:rsidRPr="00D42A58" w:rsidRDefault="008D2E1F" w:rsidP="00A53FB6">
      <w:pPr>
        <w:spacing w:after="0" w:line="276" w:lineRule="auto"/>
        <w:rPr>
          <w:b/>
          <w:bCs/>
          <w:sz w:val="22"/>
          <w:szCs w:val="22"/>
        </w:rPr>
      </w:pPr>
      <w:r w:rsidRPr="00D42A58">
        <w:rPr>
          <w:b/>
          <w:bCs/>
          <w:sz w:val="22"/>
          <w:szCs w:val="22"/>
        </w:rPr>
        <w:t>Support Staff/Other Staff</w:t>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t xml:space="preserve">   10</w:t>
      </w:r>
    </w:p>
    <w:p w14:paraId="2BAB6210" w14:textId="496091D1" w:rsidR="008D2E1F" w:rsidRPr="00D42A58" w:rsidRDefault="008D2E1F" w:rsidP="00A53FB6">
      <w:pPr>
        <w:spacing w:after="0" w:line="276" w:lineRule="auto"/>
        <w:rPr>
          <w:b/>
          <w:bCs/>
          <w:sz w:val="22"/>
          <w:szCs w:val="22"/>
        </w:rPr>
      </w:pPr>
      <w:r w:rsidRPr="00D42A58">
        <w:rPr>
          <w:b/>
          <w:bCs/>
          <w:sz w:val="22"/>
          <w:szCs w:val="22"/>
        </w:rPr>
        <w:t>Other</w:t>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t xml:space="preserve">     4</w:t>
      </w:r>
    </w:p>
    <w:p w14:paraId="7906C81F" w14:textId="6320E274" w:rsidR="008D2E1F" w:rsidRPr="00D42A58" w:rsidRDefault="008D2E1F" w:rsidP="00A53FB6">
      <w:pPr>
        <w:spacing w:after="0" w:line="276" w:lineRule="auto"/>
        <w:rPr>
          <w:b/>
          <w:bCs/>
          <w:sz w:val="22"/>
          <w:szCs w:val="22"/>
        </w:rPr>
      </w:pPr>
      <w:r w:rsidRPr="00D42A58">
        <w:rPr>
          <w:b/>
          <w:bCs/>
          <w:sz w:val="22"/>
          <w:szCs w:val="22"/>
        </w:rPr>
        <w:t>Debt Retirement</w:t>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t xml:space="preserve">   $0</w:t>
      </w:r>
    </w:p>
    <w:p w14:paraId="24A7F951" w14:textId="1692EE96" w:rsidR="008D2E1F" w:rsidRPr="00D42A58" w:rsidRDefault="008D2E1F" w:rsidP="00A53FB6">
      <w:pPr>
        <w:spacing w:after="0" w:line="276" w:lineRule="auto"/>
        <w:rPr>
          <w:b/>
          <w:bCs/>
          <w:sz w:val="22"/>
          <w:szCs w:val="22"/>
        </w:rPr>
      </w:pPr>
      <w:r w:rsidRPr="00D42A58">
        <w:rPr>
          <w:b/>
          <w:bCs/>
          <w:sz w:val="22"/>
          <w:szCs w:val="22"/>
        </w:rPr>
        <w:t xml:space="preserve">Sinking Fund </w:t>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t xml:space="preserve">   </w:t>
      </w:r>
      <w:r w:rsidR="00FE36E4">
        <w:rPr>
          <w:b/>
          <w:bCs/>
          <w:sz w:val="22"/>
          <w:szCs w:val="22"/>
        </w:rPr>
        <w:t xml:space="preserve">                                </w:t>
      </w:r>
      <w:r w:rsidR="00087C93">
        <w:rPr>
          <w:b/>
          <w:bCs/>
          <w:sz w:val="22"/>
          <w:szCs w:val="22"/>
        </w:rPr>
        <w:t>$0</w:t>
      </w:r>
    </w:p>
    <w:p w14:paraId="7E491A33" w14:textId="567456E3" w:rsidR="008D2E1F" w:rsidRPr="00D42A58" w:rsidRDefault="008D2E1F" w:rsidP="00A53FB6">
      <w:pPr>
        <w:spacing w:after="0" w:line="276" w:lineRule="auto"/>
        <w:rPr>
          <w:b/>
          <w:bCs/>
          <w:sz w:val="22"/>
          <w:szCs w:val="22"/>
        </w:rPr>
      </w:pPr>
      <w:r w:rsidRPr="00D42A58">
        <w:rPr>
          <w:b/>
          <w:bCs/>
          <w:sz w:val="22"/>
          <w:szCs w:val="22"/>
        </w:rPr>
        <w:t>School Buildings</w:t>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r>
      <w:r w:rsidR="00087C93">
        <w:rPr>
          <w:b/>
          <w:bCs/>
          <w:sz w:val="22"/>
          <w:szCs w:val="22"/>
        </w:rPr>
        <w:tab/>
        <w:t xml:space="preserve">      2</w:t>
      </w:r>
    </w:p>
    <w:p w14:paraId="681D871D" w14:textId="73A65812" w:rsidR="008D2E1F" w:rsidRPr="00D42A58" w:rsidRDefault="008D2E1F" w:rsidP="00A53FB6">
      <w:pPr>
        <w:spacing w:after="0" w:line="276" w:lineRule="auto"/>
        <w:rPr>
          <w:b/>
          <w:bCs/>
          <w:sz w:val="22"/>
          <w:szCs w:val="22"/>
        </w:rPr>
      </w:pPr>
      <w:r w:rsidRPr="00D42A58">
        <w:rPr>
          <w:b/>
          <w:bCs/>
          <w:sz w:val="22"/>
          <w:szCs w:val="22"/>
        </w:rPr>
        <w:t>2025-2026 Per-Pupil Foundation</w:t>
      </w:r>
      <w:r w:rsidR="00CC6FE2">
        <w:rPr>
          <w:b/>
          <w:bCs/>
          <w:sz w:val="22"/>
          <w:szCs w:val="22"/>
        </w:rPr>
        <w:tab/>
      </w:r>
      <w:r w:rsidR="00CC6FE2">
        <w:rPr>
          <w:b/>
          <w:bCs/>
          <w:sz w:val="22"/>
          <w:szCs w:val="22"/>
        </w:rPr>
        <w:tab/>
      </w:r>
      <w:r w:rsidR="00CC6FE2">
        <w:rPr>
          <w:b/>
          <w:bCs/>
          <w:sz w:val="22"/>
          <w:szCs w:val="22"/>
        </w:rPr>
        <w:tab/>
      </w:r>
      <w:r w:rsidR="00CC6FE2">
        <w:rPr>
          <w:b/>
          <w:bCs/>
          <w:sz w:val="22"/>
          <w:szCs w:val="22"/>
        </w:rPr>
        <w:tab/>
      </w:r>
      <w:r w:rsidR="00CC6FE2">
        <w:rPr>
          <w:b/>
          <w:bCs/>
          <w:sz w:val="22"/>
          <w:szCs w:val="22"/>
        </w:rPr>
        <w:tab/>
      </w:r>
      <w:r w:rsidR="00CC6FE2">
        <w:rPr>
          <w:b/>
          <w:bCs/>
          <w:sz w:val="22"/>
          <w:szCs w:val="22"/>
        </w:rPr>
        <w:tab/>
        <w:t xml:space="preserve">   $10,050</w:t>
      </w:r>
    </w:p>
    <w:p w14:paraId="1A912393" w14:textId="0042F257" w:rsidR="008D2E1F" w:rsidRPr="00D42A58" w:rsidRDefault="008D2E1F" w:rsidP="00A53FB6">
      <w:pPr>
        <w:spacing w:after="0" w:line="276" w:lineRule="auto"/>
        <w:rPr>
          <w:b/>
          <w:bCs/>
          <w:sz w:val="22"/>
          <w:szCs w:val="22"/>
        </w:rPr>
      </w:pPr>
      <w:r w:rsidRPr="00D42A58">
        <w:rPr>
          <w:b/>
          <w:bCs/>
          <w:sz w:val="22"/>
          <w:szCs w:val="22"/>
        </w:rPr>
        <w:t>Tax Base Non-PRETV</w:t>
      </w:r>
      <w:r w:rsidR="00CC6FE2">
        <w:rPr>
          <w:b/>
          <w:bCs/>
          <w:sz w:val="22"/>
          <w:szCs w:val="22"/>
        </w:rPr>
        <w:tab/>
      </w:r>
      <w:r w:rsidR="00CC6FE2">
        <w:rPr>
          <w:b/>
          <w:bCs/>
          <w:sz w:val="22"/>
          <w:szCs w:val="22"/>
        </w:rPr>
        <w:tab/>
      </w:r>
      <w:r w:rsidR="00CC6FE2">
        <w:rPr>
          <w:b/>
          <w:bCs/>
          <w:sz w:val="22"/>
          <w:szCs w:val="22"/>
        </w:rPr>
        <w:tab/>
      </w:r>
      <w:r w:rsidR="00CC6FE2">
        <w:rPr>
          <w:b/>
          <w:bCs/>
          <w:sz w:val="22"/>
          <w:szCs w:val="22"/>
        </w:rPr>
        <w:tab/>
      </w:r>
      <w:r w:rsidR="00CC6FE2">
        <w:rPr>
          <w:b/>
          <w:bCs/>
          <w:sz w:val="22"/>
          <w:szCs w:val="22"/>
        </w:rPr>
        <w:tab/>
      </w:r>
      <w:r w:rsidR="00CC6FE2">
        <w:rPr>
          <w:b/>
          <w:bCs/>
          <w:sz w:val="22"/>
          <w:szCs w:val="22"/>
        </w:rPr>
        <w:tab/>
      </w:r>
      <w:r w:rsidR="00CC6FE2">
        <w:rPr>
          <w:b/>
          <w:bCs/>
          <w:sz w:val="22"/>
          <w:szCs w:val="22"/>
        </w:rPr>
        <w:tab/>
      </w:r>
      <w:r w:rsidR="00CC6FE2">
        <w:rPr>
          <w:b/>
          <w:bCs/>
          <w:sz w:val="22"/>
          <w:szCs w:val="22"/>
        </w:rPr>
        <w:tab/>
        <w:t xml:space="preserve">   $73,484,099</w:t>
      </w:r>
    </w:p>
    <w:p w14:paraId="0D0EFDA8" w14:textId="67DA1412" w:rsidR="008D2E1F" w:rsidRPr="00D42A58" w:rsidRDefault="008D2E1F" w:rsidP="00A53FB6">
      <w:pPr>
        <w:spacing w:after="0" w:line="276" w:lineRule="auto"/>
        <w:rPr>
          <w:b/>
          <w:bCs/>
          <w:sz w:val="22"/>
          <w:szCs w:val="22"/>
        </w:rPr>
      </w:pPr>
      <w:r w:rsidRPr="00D42A58">
        <w:rPr>
          <w:b/>
          <w:bCs/>
          <w:sz w:val="22"/>
          <w:szCs w:val="22"/>
        </w:rPr>
        <w:t>Tax BASE Comm. PPTV</w:t>
      </w:r>
      <w:r w:rsidR="00CC6FE2">
        <w:rPr>
          <w:b/>
          <w:bCs/>
          <w:sz w:val="22"/>
          <w:szCs w:val="22"/>
        </w:rPr>
        <w:tab/>
      </w:r>
      <w:r w:rsidR="00CC6FE2">
        <w:rPr>
          <w:b/>
          <w:bCs/>
          <w:sz w:val="22"/>
          <w:szCs w:val="22"/>
        </w:rPr>
        <w:tab/>
      </w:r>
      <w:r w:rsidR="00CC6FE2">
        <w:rPr>
          <w:b/>
          <w:bCs/>
          <w:sz w:val="22"/>
          <w:szCs w:val="22"/>
        </w:rPr>
        <w:tab/>
      </w:r>
      <w:r w:rsidR="00CC6FE2">
        <w:rPr>
          <w:b/>
          <w:bCs/>
          <w:sz w:val="22"/>
          <w:szCs w:val="22"/>
        </w:rPr>
        <w:tab/>
      </w:r>
      <w:r w:rsidR="00CC6FE2">
        <w:rPr>
          <w:b/>
          <w:bCs/>
          <w:sz w:val="22"/>
          <w:szCs w:val="22"/>
        </w:rPr>
        <w:tab/>
      </w:r>
      <w:r w:rsidR="00CC6FE2">
        <w:rPr>
          <w:b/>
          <w:bCs/>
          <w:sz w:val="22"/>
          <w:szCs w:val="22"/>
        </w:rPr>
        <w:tab/>
      </w:r>
      <w:r w:rsidR="00CC6FE2">
        <w:rPr>
          <w:b/>
          <w:bCs/>
          <w:sz w:val="22"/>
          <w:szCs w:val="22"/>
        </w:rPr>
        <w:tab/>
        <w:t xml:space="preserve">   $26,342,591</w:t>
      </w:r>
    </w:p>
    <w:p w14:paraId="43A91189" w14:textId="7B2003AF" w:rsidR="008D2E1F" w:rsidRPr="00D42A58" w:rsidRDefault="008D2E1F" w:rsidP="00A53FB6">
      <w:pPr>
        <w:spacing w:after="0" w:line="276" w:lineRule="auto"/>
        <w:rPr>
          <w:b/>
          <w:bCs/>
          <w:sz w:val="22"/>
          <w:szCs w:val="22"/>
        </w:rPr>
      </w:pPr>
      <w:r w:rsidRPr="00D42A58">
        <w:rPr>
          <w:b/>
          <w:bCs/>
          <w:sz w:val="22"/>
          <w:szCs w:val="22"/>
        </w:rPr>
        <w:t>Non-Homestead Levy</w:t>
      </w:r>
      <w:r w:rsidR="00CC6FE2">
        <w:rPr>
          <w:b/>
          <w:bCs/>
          <w:sz w:val="22"/>
          <w:szCs w:val="22"/>
        </w:rPr>
        <w:tab/>
      </w:r>
      <w:r w:rsidR="00CC6FE2">
        <w:rPr>
          <w:b/>
          <w:bCs/>
          <w:sz w:val="22"/>
          <w:szCs w:val="22"/>
        </w:rPr>
        <w:tab/>
      </w:r>
      <w:r w:rsidR="00CC6FE2">
        <w:rPr>
          <w:b/>
          <w:bCs/>
          <w:sz w:val="22"/>
          <w:szCs w:val="22"/>
        </w:rPr>
        <w:tab/>
      </w:r>
      <w:r w:rsidR="00CC6FE2">
        <w:rPr>
          <w:b/>
          <w:bCs/>
          <w:sz w:val="22"/>
          <w:szCs w:val="22"/>
        </w:rPr>
        <w:tab/>
      </w:r>
      <w:r w:rsidR="00CC6FE2">
        <w:rPr>
          <w:b/>
          <w:bCs/>
          <w:sz w:val="22"/>
          <w:szCs w:val="22"/>
        </w:rPr>
        <w:tab/>
      </w:r>
      <w:r w:rsidR="00CC6FE2">
        <w:rPr>
          <w:b/>
          <w:bCs/>
          <w:sz w:val="22"/>
          <w:szCs w:val="22"/>
        </w:rPr>
        <w:tab/>
      </w:r>
      <w:r w:rsidR="00CC6FE2">
        <w:rPr>
          <w:b/>
          <w:bCs/>
          <w:sz w:val="22"/>
          <w:szCs w:val="22"/>
        </w:rPr>
        <w:tab/>
      </w:r>
      <w:r w:rsidR="00CC6FE2">
        <w:rPr>
          <w:b/>
          <w:bCs/>
          <w:sz w:val="22"/>
          <w:szCs w:val="22"/>
        </w:rPr>
        <w:tab/>
        <w:t xml:space="preserve">      16.9774</w:t>
      </w:r>
    </w:p>
    <w:p w14:paraId="0F409550" w14:textId="70CE177D" w:rsidR="008D2E1F" w:rsidRPr="00FE36E4" w:rsidRDefault="008D2E1F" w:rsidP="00FE36E4">
      <w:pPr>
        <w:spacing w:after="0" w:line="276" w:lineRule="auto"/>
        <w:jc w:val="center"/>
        <w:rPr>
          <w:b/>
          <w:bCs/>
          <w:sz w:val="22"/>
          <w:szCs w:val="22"/>
          <w:u w:val="single"/>
        </w:rPr>
      </w:pPr>
      <w:r w:rsidRPr="00FE36E4">
        <w:rPr>
          <w:b/>
          <w:bCs/>
          <w:sz w:val="22"/>
          <w:szCs w:val="22"/>
          <w:u w:val="single"/>
        </w:rPr>
        <w:t>Recent Audit Information</w:t>
      </w:r>
    </w:p>
    <w:p w14:paraId="0076D8CA" w14:textId="6CEA81CB" w:rsidR="008D2E1F" w:rsidRPr="00D42A58" w:rsidRDefault="008D2E1F" w:rsidP="00A53FB6">
      <w:pPr>
        <w:spacing w:after="0" w:line="276" w:lineRule="auto"/>
        <w:rPr>
          <w:b/>
          <w:bCs/>
          <w:sz w:val="22"/>
          <w:szCs w:val="22"/>
        </w:rPr>
      </w:pPr>
      <w:r w:rsidRPr="00D42A58">
        <w:rPr>
          <w:b/>
          <w:bCs/>
          <w:sz w:val="22"/>
          <w:szCs w:val="22"/>
        </w:rPr>
        <w:t>Annual General Fund Revenue</w:t>
      </w:r>
      <w:r w:rsidR="002A6E3F">
        <w:rPr>
          <w:b/>
          <w:bCs/>
          <w:sz w:val="22"/>
          <w:szCs w:val="22"/>
        </w:rPr>
        <w:tab/>
      </w:r>
      <w:r w:rsidR="002A6E3F">
        <w:rPr>
          <w:b/>
          <w:bCs/>
          <w:sz w:val="22"/>
          <w:szCs w:val="22"/>
        </w:rPr>
        <w:tab/>
      </w:r>
      <w:r w:rsidR="002A6E3F">
        <w:rPr>
          <w:b/>
          <w:bCs/>
          <w:sz w:val="22"/>
          <w:szCs w:val="22"/>
        </w:rPr>
        <w:tab/>
      </w:r>
      <w:r w:rsidR="002A6E3F">
        <w:rPr>
          <w:b/>
          <w:bCs/>
          <w:sz w:val="22"/>
          <w:szCs w:val="22"/>
        </w:rPr>
        <w:tab/>
      </w:r>
      <w:r w:rsidR="002A6E3F">
        <w:rPr>
          <w:b/>
          <w:bCs/>
          <w:sz w:val="22"/>
          <w:szCs w:val="22"/>
        </w:rPr>
        <w:tab/>
      </w:r>
      <w:r w:rsidR="002A6E3F">
        <w:rPr>
          <w:b/>
          <w:bCs/>
          <w:sz w:val="22"/>
          <w:szCs w:val="22"/>
        </w:rPr>
        <w:tab/>
        <w:t xml:space="preserve">   $</w:t>
      </w:r>
      <w:r w:rsidR="00FE36E4">
        <w:rPr>
          <w:b/>
          <w:bCs/>
          <w:sz w:val="22"/>
          <w:szCs w:val="22"/>
        </w:rPr>
        <w:t>3,773,047</w:t>
      </w:r>
    </w:p>
    <w:p w14:paraId="7119C1C6" w14:textId="30B7ADAC" w:rsidR="008D2E1F" w:rsidRPr="00D42A58" w:rsidRDefault="008D2E1F" w:rsidP="00A53FB6">
      <w:pPr>
        <w:spacing w:after="0" w:line="276" w:lineRule="auto"/>
        <w:rPr>
          <w:b/>
          <w:bCs/>
          <w:sz w:val="22"/>
          <w:szCs w:val="22"/>
        </w:rPr>
      </w:pPr>
      <w:r w:rsidRPr="00D42A58">
        <w:rPr>
          <w:b/>
          <w:bCs/>
          <w:sz w:val="22"/>
          <w:szCs w:val="22"/>
        </w:rPr>
        <w:t>Annual General Fund Expenses</w:t>
      </w:r>
      <w:r w:rsidR="002A6E3F">
        <w:rPr>
          <w:b/>
          <w:bCs/>
          <w:sz w:val="22"/>
          <w:szCs w:val="22"/>
        </w:rPr>
        <w:tab/>
      </w:r>
      <w:r w:rsidR="002A6E3F">
        <w:rPr>
          <w:b/>
          <w:bCs/>
          <w:sz w:val="22"/>
          <w:szCs w:val="22"/>
        </w:rPr>
        <w:tab/>
      </w:r>
      <w:r w:rsidR="002A6E3F">
        <w:rPr>
          <w:b/>
          <w:bCs/>
          <w:sz w:val="22"/>
          <w:szCs w:val="22"/>
        </w:rPr>
        <w:tab/>
      </w:r>
      <w:r w:rsidR="002A6E3F">
        <w:rPr>
          <w:b/>
          <w:bCs/>
          <w:sz w:val="22"/>
          <w:szCs w:val="22"/>
        </w:rPr>
        <w:tab/>
      </w:r>
      <w:r w:rsidR="002A6E3F">
        <w:rPr>
          <w:b/>
          <w:bCs/>
          <w:sz w:val="22"/>
          <w:szCs w:val="22"/>
        </w:rPr>
        <w:tab/>
      </w:r>
      <w:r w:rsidR="002A6E3F">
        <w:rPr>
          <w:b/>
          <w:bCs/>
          <w:sz w:val="22"/>
          <w:szCs w:val="22"/>
        </w:rPr>
        <w:tab/>
        <w:t xml:space="preserve">   $3,385,463</w:t>
      </w:r>
    </w:p>
    <w:p w14:paraId="0D663FD6" w14:textId="7D339AC8" w:rsidR="008D2E1F" w:rsidRPr="00D42A58" w:rsidRDefault="008D2E1F" w:rsidP="00A53FB6">
      <w:pPr>
        <w:spacing w:after="0" w:line="276" w:lineRule="auto"/>
        <w:rPr>
          <w:b/>
          <w:bCs/>
          <w:sz w:val="22"/>
          <w:szCs w:val="22"/>
        </w:rPr>
      </w:pPr>
      <w:r w:rsidRPr="00D42A58">
        <w:rPr>
          <w:b/>
          <w:bCs/>
          <w:sz w:val="22"/>
          <w:szCs w:val="22"/>
        </w:rPr>
        <w:t>General Fund Balance</w:t>
      </w:r>
      <w:r w:rsidR="00FE36E4">
        <w:rPr>
          <w:b/>
          <w:bCs/>
          <w:sz w:val="22"/>
          <w:szCs w:val="22"/>
        </w:rPr>
        <w:t xml:space="preserve"> </w:t>
      </w:r>
      <w:r w:rsidR="00FE36E4">
        <w:rPr>
          <w:b/>
          <w:bCs/>
          <w:sz w:val="22"/>
          <w:szCs w:val="22"/>
        </w:rPr>
        <w:tab/>
      </w:r>
      <w:r w:rsidR="00FE36E4">
        <w:rPr>
          <w:b/>
          <w:bCs/>
          <w:sz w:val="22"/>
          <w:szCs w:val="22"/>
        </w:rPr>
        <w:tab/>
      </w:r>
      <w:r w:rsidR="00FE36E4">
        <w:rPr>
          <w:b/>
          <w:bCs/>
          <w:sz w:val="22"/>
          <w:szCs w:val="22"/>
        </w:rPr>
        <w:tab/>
      </w:r>
      <w:r w:rsidR="00FE36E4">
        <w:rPr>
          <w:b/>
          <w:bCs/>
          <w:sz w:val="22"/>
          <w:szCs w:val="22"/>
        </w:rPr>
        <w:tab/>
      </w:r>
      <w:r w:rsidR="00FE36E4">
        <w:rPr>
          <w:b/>
          <w:bCs/>
          <w:sz w:val="22"/>
          <w:szCs w:val="22"/>
        </w:rPr>
        <w:tab/>
      </w:r>
      <w:r w:rsidR="00FE36E4">
        <w:rPr>
          <w:b/>
          <w:bCs/>
          <w:sz w:val="22"/>
          <w:szCs w:val="22"/>
        </w:rPr>
        <w:tab/>
      </w:r>
      <w:r w:rsidR="00FE36E4">
        <w:rPr>
          <w:b/>
          <w:bCs/>
          <w:sz w:val="22"/>
          <w:szCs w:val="22"/>
        </w:rPr>
        <w:tab/>
        <w:t xml:space="preserve">   $1,202,015</w:t>
      </w:r>
    </w:p>
    <w:p w14:paraId="56C19B42" w14:textId="54C4F524" w:rsidR="008D2E1F" w:rsidRPr="00D42A58" w:rsidRDefault="008D2E1F" w:rsidP="00A53FB6">
      <w:pPr>
        <w:spacing w:after="0" w:line="276" w:lineRule="auto"/>
        <w:rPr>
          <w:b/>
          <w:bCs/>
          <w:sz w:val="22"/>
          <w:szCs w:val="22"/>
        </w:rPr>
      </w:pPr>
      <w:r w:rsidRPr="00D42A58">
        <w:rPr>
          <w:b/>
          <w:bCs/>
          <w:sz w:val="22"/>
          <w:szCs w:val="22"/>
        </w:rPr>
        <w:t>Capital Projects Improvement</w:t>
      </w:r>
      <w:r w:rsidR="002A6E3F">
        <w:rPr>
          <w:b/>
          <w:bCs/>
          <w:sz w:val="22"/>
          <w:szCs w:val="22"/>
        </w:rPr>
        <w:tab/>
      </w:r>
      <w:r w:rsidR="002A6E3F">
        <w:rPr>
          <w:b/>
          <w:bCs/>
          <w:sz w:val="22"/>
          <w:szCs w:val="22"/>
        </w:rPr>
        <w:tab/>
      </w:r>
      <w:r w:rsidR="002A6E3F">
        <w:rPr>
          <w:b/>
          <w:bCs/>
          <w:sz w:val="22"/>
          <w:szCs w:val="22"/>
        </w:rPr>
        <w:tab/>
      </w:r>
      <w:r w:rsidR="002A6E3F">
        <w:rPr>
          <w:b/>
          <w:bCs/>
          <w:sz w:val="22"/>
          <w:szCs w:val="22"/>
        </w:rPr>
        <w:tab/>
      </w:r>
      <w:r w:rsidR="002A6E3F">
        <w:rPr>
          <w:b/>
          <w:bCs/>
          <w:sz w:val="22"/>
          <w:szCs w:val="22"/>
        </w:rPr>
        <w:tab/>
      </w:r>
      <w:r w:rsidR="002A6E3F">
        <w:rPr>
          <w:b/>
          <w:bCs/>
          <w:sz w:val="22"/>
          <w:szCs w:val="22"/>
        </w:rPr>
        <w:tab/>
        <w:t xml:space="preserve">   $</w:t>
      </w:r>
      <w:r w:rsidR="00FE36E4">
        <w:rPr>
          <w:b/>
          <w:bCs/>
          <w:sz w:val="22"/>
          <w:szCs w:val="22"/>
        </w:rPr>
        <w:t>0</w:t>
      </w:r>
    </w:p>
    <w:p w14:paraId="0CF2739A" w14:textId="77777777" w:rsidR="00FF57C6" w:rsidRDefault="00FF57C6" w:rsidP="009B785A">
      <w:pPr>
        <w:spacing w:after="0" w:line="240" w:lineRule="auto"/>
        <w:rPr>
          <w:b/>
          <w:bCs/>
          <w:u w:val="thick"/>
        </w:rPr>
      </w:pPr>
    </w:p>
    <w:p w14:paraId="6D67534D" w14:textId="694E2542" w:rsidR="009B785A" w:rsidRPr="002C1DDF" w:rsidRDefault="008D2E1F" w:rsidP="009B785A">
      <w:pPr>
        <w:spacing w:after="0" w:line="240" w:lineRule="auto"/>
        <w:rPr>
          <w:b/>
          <w:bCs/>
        </w:rPr>
      </w:pPr>
      <w:r w:rsidRPr="000E58AD">
        <w:rPr>
          <w:b/>
          <w:bCs/>
          <w:u w:val="thick"/>
        </w:rPr>
        <w:t>BOARD OF EDUCAT</w:t>
      </w:r>
      <w:r w:rsidR="006D13DF" w:rsidRPr="000E58AD">
        <w:rPr>
          <w:b/>
          <w:bCs/>
          <w:u w:val="thick"/>
        </w:rPr>
        <w:t>ION</w:t>
      </w:r>
      <w:r w:rsidR="006D13DF" w:rsidRPr="002C1DDF">
        <w:rPr>
          <w:b/>
          <w:bCs/>
        </w:rPr>
        <w:t xml:space="preserve">                                          </w:t>
      </w:r>
      <w:r w:rsidR="0001306A" w:rsidRPr="002C1DDF">
        <w:rPr>
          <w:b/>
          <w:bCs/>
        </w:rPr>
        <w:t xml:space="preserve">      </w:t>
      </w:r>
      <w:r w:rsidR="000E58AD">
        <w:rPr>
          <w:b/>
          <w:bCs/>
        </w:rPr>
        <w:t xml:space="preserve">                       </w:t>
      </w:r>
      <w:r w:rsidR="0001306A" w:rsidRPr="002C1DDF">
        <w:rPr>
          <w:b/>
          <w:bCs/>
        </w:rPr>
        <w:t xml:space="preserve"> </w:t>
      </w:r>
      <w:r w:rsidR="00A91FC5">
        <w:rPr>
          <w:b/>
          <w:bCs/>
        </w:rPr>
        <w:tab/>
      </w:r>
      <w:r w:rsidR="000834EE">
        <w:rPr>
          <w:b/>
          <w:bCs/>
        </w:rPr>
        <w:tab/>
      </w:r>
      <w:r w:rsidR="0001306A" w:rsidRPr="00D42A58">
        <w:rPr>
          <w:b/>
          <w:bCs/>
          <w:u w:val="thick"/>
        </w:rPr>
        <w:t>Term Expires</w:t>
      </w:r>
    </w:p>
    <w:p w14:paraId="7B261D21" w14:textId="75F8527A" w:rsidR="006D13DF" w:rsidRPr="00D42A58" w:rsidRDefault="006D13DF" w:rsidP="009B785A">
      <w:pPr>
        <w:spacing w:after="0" w:line="240" w:lineRule="auto"/>
        <w:rPr>
          <w:b/>
          <w:bCs/>
          <w:sz w:val="22"/>
          <w:szCs w:val="22"/>
        </w:rPr>
      </w:pPr>
      <w:r w:rsidRPr="00D42A58">
        <w:rPr>
          <w:b/>
          <w:bCs/>
          <w:sz w:val="22"/>
          <w:szCs w:val="22"/>
        </w:rPr>
        <w:t>Linda Corrigan, President</w:t>
      </w:r>
      <w:r w:rsidRPr="00D42A58">
        <w:rPr>
          <w:b/>
          <w:bCs/>
          <w:sz w:val="22"/>
          <w:szCs w:val="22"/>
        </w:rPr>
        <w:tab/>
      </w:r>
      <w:r w:rsidRPr="00D42A58">
        <w:rPr>
          <w:b/>
          <w:bCs/>
          <w:sz w:val="22"/>
          <w:szCs w:val="22"/>
        </w:rPr>
        <w:tab/>
      </w:r>
      <w:r w:rsidRPr="00D42A58">
        <w:rPr>
          <w:b/>
          <w:bCs/>
          <w:sz w:val="22"/>
          <w:szCs w:val="22"/>
        </w:rPr>
        <w:tab/>
      </w:r>
      <w:r w:rsidRPr="00D42A58">
        <w:rPr>
          <w:b/>
          <w:bCs/>
          <w:sz w:val="22"/>
          <w:szCs w:val="22"/>
        </w:rPr>
        <w:tab/>
      </w:r>
      <w:r w:rsidRPr="00D42A58">
        <w:rPr>
          <w:b/>
          <w:bCs/>
          <w:sz w:val="22"/>
          <w:szCs w:val="22"/>
        </w:rPr>
        <w:tab/>
        <w:t xml:space="preserve">      </w:t>
      </w:r>
      <w:r w:rsidR="00A91FC5">
        <w:rPr>
          <w:b/>
          <w:bCs/>
          <w:sz w:val="22"/>
          <w:szCs w:val="22"/>
        </w:rPr>
        <w:tab/>
      </w:r>
      <w:r w:rsidR="000834EE">
        <w:rPr>
          <w:b/>
          <w:bCs/>
          <w:sz w:val="22"/>
          <w:szCs w:val="22"/>
        </w:rPr>
        <w:tab/>
      </w:r>
      <w:r w:rsidRPr="00D42A58">
        <w:rPr>
          <w:b/>
          <w:bCs/>
          <w:sz w:val="22"/>
          <w:szCs w:val="22"/>
        </w:rPr>
        <w:t>12/31/2026</w:t>
      </w:r>
    </w:p>
    <w:p w14:paraId="67DCC90E" w14:textId="52811C0A" w:rsidR="006D13DF" w:rsidRPr="00D42A58" w:rsidRDefault="006D13DF" w:rsidP="009B785A">
      <w:pPr>
        <w:spacing w:after="0" w:line="240" w:lineRule="auto"/>
        <w:rPr>
          <w:b/>
          <w:bCs/>
          <w:sz w:val="22"/>
          <w:szCs w:val="22"/>
        </w:rPr>
      </w:pPr>
      <w:r w:rsidRPr="00D42A58">
        <w:rPr>
          <w:b/>
          <w:bCs/>
          <w:sz w:val="22"/>
          <w:szCs w:val="22"/>
        </w:rPr>
        <w:t>Gerald Hoduski, Vice President</w:t>
      </w:r>
      <w:r w:rsidRPr="00D42A58">
        <w:rPr>
          <w:b/>
          <w:bCs/>
          <w:sz w:val="22"/>
          <w:szCs w:val="22"/>
        </w:rPr>
        <w:tab/>
      </w:r>
      <w:r w:rsidRPr="00D42A58">
        <w:rPr>
          <w:b/>
          <w:bCs/>
          <w:sz w:val="22"/>
          <w:szCs w:val="22"/>
        </w:rPr>
        <w:tab/>
      </w:r>
      <w:r w:rsidRPr="00D42A58">
        <w:rPr>
          <w:b/>
          <w:bCs/>
          <w:sz w:val="22"/>
          <w:szCs w:val="22"/>
        </w:rPr>
        <w:tab/>
      </w:r>
      <w:r w:rsidRPr="00D42A58">
        <w:rPr>
          <w:b/>
          <w:bCs/>
          <w:sz w:val="22"/>
          <w:szCs w:val="22"/>
        </w:rPr>
        <w:tab/>
        <w:t xml:space="preserve">      </w:t>
      </w:r>
      <w:r w:rsidR="00A91FC5">
        <w:rPr>
          <w:b/>
          <w:bCs/>
          <w:sz w:val="22"/>
          <w:szCs w:val="22"/>
        </w:rPr>
        <w:tab/>
      </w:r>
      <w:r w:rsidR="000834EE">
        <w:rPr>
          <w:b/>
          <w:bCs/>
          <w:sz w:val="22"/>
          <w:szCs w:val="22"/>
        </w:rPr>
        <w:tab/>
      </w:r>
      <w:r w:rsidRPr="00D42A58">
        <w:rPr>
          <w:b/>
          <w:bCs/>
          <w:sz w:val="22"/>
          <w:szCs w:val="22"/>
        </w:rPr>
        <w:t>12/31/202</w:t>
      </w:r>
      <w:r w:rsidR="00F2109D">
        <w:rPr>
          <w:b/>
          <w:bCs/>
          <w:sz w:val="22"/>
          <w:szCs w:val="22"/>
        </w:rPr>
        <w:t>8</w:t>
      </w:r>
    </w:p>
    <w:p w14:paraId="66C81DBE" w14:textId="3E1D8014" w:rsidR="006D13DF" w:rsidRPr="00D42A58" w:rsidRDefault="006D13DF" w:rsidP="009B785A">
      <w:pPr>
        <w:spacing w:after="0" w:line="240" w:lineRule="auto"/>
        <w:rPr>
          <w:b/>
          <w:bCs/>
          <w:sz w:val="22"/>
          <w:szCs w:val="22"/>
        </w:rPr>
      </w:pPr>
      <w:r w:rsidRPr="00D42A58">
        <w:rPr>
          <w:b/>
          <w:bCs/>
          <w:sz w:val="22"/>
          <w:szCs w:val="22"/>
        </w:rPr>
        <w:t>Michael Corrigan, Secretary</w:t>
      </w:r>
      <w:r w:rsidRPr="00D42A58">
        <w:rPr>
          <w:b/>
          <w:bCs/>
          <w:sz w:val="22"/>
          <w:szCs w:val="22"/>
        </w:rPr>
        <w:tab/>
      </w:r>
      <w:r w:rsidRPr="00D42A58">
        <w:rPr>
          <w:b/>
          <w:bCs/>
          <w:sz w:val="22"/>
          <w:szCs w:val="22"/>
        </w:rPr>
        <w:tab/>
      </w:r>
      <w:r w:rsidRPr="00D42A58">
        <w:rPr>
          <w:b/>
          <w:bCs/>
          <w:sz w:val="22"/>
          <w:szCs w:val="22"/>
        </w:rPr>
        <w:tab/>
      </w:r>
      <w:r w:rsidRPr="00D42A58">
        <w:rPr>
          <w:b/>
          <w:bCs/>
          <w:sz w:val="22"/>
          <w:szCs w:val="22"/>
        </w:rPr>
        <w:tab/>
        <w:t xml:space="preserve">      </w:t>
      </w:r>
      <w:r w:rsidR="000E58AD" w:rsidRPr="00D42A58">
        <w:rPr>
          <w:b/>
          <w:bCs/>
          <w:sz w:val="22"/>
          <w:szCs w:val="22"/>
        </w:rPr>
        <w:t xml:space="preserve"> </w:t>
      </w:r>
      <w:r w:rsidR="00D42A58">
        <w:rPr>
          <w:b/>
          <w:bCs/>
          <w:sz w:val="22"/>
          <w:szCs w:val="22"/>
        </w:rPr>
        <w:t xml:space="preserve">               </w:t>
      </w:r>
      <w:r w:rsidR="00A91FC5">
        <w:rPr>
          <w:b/>
          <w:bCs/>
          <w:sz w:val="22"/>
          <w:szCs w:val="22"/>
        </w:rPr>
        <w:tab/>
      </w:r>
      <w:r w:rsidR="000834EE">
        <w:rPr>
          <w:b/>
          <w:bCs/>
          <w:sz w:val="22"/>
          <w:szCs w:val="22"/>
        </w:rPr>
        <w:tab/>
      </w:r>
      <w:r w:rsidRPr="00D42A58">
        <w:rPr>
          <w:b/>
          <w:bCs/>
          <w:sz w:val="22"/>
          <w:szCs w:val="22"/>
        </w:rPr>
        <w:t>12/31/2030</w:t>
      </w:r>
    </w:p>
    <w:p w14:paraId="55C922C0" w14:textId="77777777" w:rsidR="000834EE" w:rsidRDefault="006D13DF" w:rsidP="009B785A">
      <w:pPr>
        <w:spacing w:after="0" w:line="240" w:lineRule="auto"/>
        <w:rPr>
          <w:b/>
          <w:bCs/>
          <w:sz w:val="22"/>
          <w:szCs w:val="22"/>
        </w:rPr>
      </w:pPr>
      <w:r w:rsidRPr="00D42A58">
        <w:rPr>
          <w:b/>
          <w:bCs/>
          <w:sz w:val="22"/>
          <w:szCs w:val="22"/>
        </w:rPr>
        <w:t>Forrest Tickler, Treasurer</w:t>
      </w:r>
      <w:r w:rsidRPr="00D42A58">
        <w:rPr>
          <w:b/>
          <w:bCs/>
          <w:sz w:val="22"/>
          <w:szCs w:val="22"/>
        </w:rPr>
        <w:tab/>
      </w:r>
      <w:r w:rsidRPr="00D42A58">
        <w:rPr>
          <w:b/>
          <w:bCs/>
          <w:sz w:val="22"/>
          <w:szCs w:val="22"/>
        </w:rPr>
        <w:tab/>
      </w:r>
      <w:r w:rsidRPr="00D42A58">
        <w:rPr>
          <w:b/>
          <w:bCs/>
          <w:sz w:val="22"/>
          <w:szCs w:val="22"/>
        </w:rPr>
        <w:tab/>
      </w:r>
      <w:r w:rsidRPr="00D42A58">
        <w:rPr>
          <w:b/>
          <w:bCs/>
          <w:sz w:val="22"/>
          <w:szCs w:val="22"/>
        </w:rPr>
        <w:tab/>
      </w:r>
      <w:r w:rsidRPr="00D42A58">
        <w:rPr>
          <w:b/>
          <w:bCs/>
          <w:sz w:val="22"/>
          <w:szCs w:val="22"/>
        </w:rPr>
        <w:tab/>
        <w:t xml:space="preserve">       </w:t>
      </w:r>
      <w:r w:rsidR="00A91FC5">
        <w:rPr>
          <w:b/>
          <w:bCs/>
          <w:sz w:val="22"/>
          <w:szCs w:val="22"/>
        </w:rPr>
        <w:tab/>
      </w:r>
      <w:r w:rsidR="000834EE">
        <w:rPr>
          <w:b/>
          <w:bCs/>
          <w:sz w:val="22"/>
          <w:szCs w:val="22"/>
        </w:rPr>
        <w:tab/>
      </w:r>
      <w:r w:rsidRPr="00D42A58">
        <w:rPr>
          <w:b/>
          <w:bCs/>
          <w:sz w:val="22"/>
          <w:szCs w:val="22"/>
        </w:rPr>
        <w:t xml:space="preserve">12/31/2030 </w:t>
      </w:r>
    </w:p>
    <w:p w14:paraId="4C536B82" w14:textId="77777777" w:rsidR="000834EE" w:rsidRDefault="006D13DF" w:rsidP="009B785A">
      <w:pPr>
        <w:spacing w:after="0" w:line="240" w:lineRule="auto"/>
        <w:rPr>
          <w:b/>
          <w:bCs/>
          <w:sz w:val="22"/>
          <w:szCs w:val="22"/>
        </w:rPr>
      </w:pPr>
      <w:r w:rsidRPr="00D42A58">
        <w:rPr>
          <w:b/>
          <w:bCs/>
          <w:sz w:val="22"/>
          <w:szCs w:val="22"/>
        </w:rPr>
        <w:t xml:space="preserve">Coria DeGrave, Trustee    </w:t>
      </w:r>
      <w:r w:rsidRPr="00D42A58">
        <w:rPr>
          <w:b/>
          <w:bCs/>
          <w:sz w:val="22"/>
          <w:szCs w:val="22"/>
        </w:rPr>
        <w:tab/>
      </w:r>
      <w:r w:rsidRPr="00D42A58">
        <w:rPr>
          <w:b/>
          <w:bCs/>
          <w:sz w:val="22"/>
          <w:szCs w:val="22"/>
        </w:rPr>
        <w:tab/>
      </w:r>
      <w:r w:rsidRPr="00D42A58">
        <w:rPr>
          <w:b/>
          <w:bCs/>
          <w:sz w:val="22"/>
          <w:szCs w:val="22"/>
        </w:rPr>
        <w:tab/>
      </w:r>
      <w:r w:rsidRPr="00D42A58">
        <w:rPr>
          <w:b/>
          <w:bCs/>
          <w:sz w:val="22"/>
          <w:szCs w:val="22"/>
        </w:rPr>
        <w:tab/>
        <w:t xml:space="preserve">       </w:t>
      </w:r>
      <w:r w:rsidR="00A91FC5">
        <w:rPr>
          <w:b/>
          <w:bCs/>
          <w:sz w:val="22"/>
          <w:szCs w:val="22"/>
        </w:rPr>
        <w:tab/>
      </w:r>
      <w:r w:rsidR="000834EE">
        <w:rPr>
          <w:b/>
          <w:bCs/>
          <w:sz w:val="22"/>
          <w:szCs w:val="22"/>
        </w:rPr>
        <w:tab/>
      </w:r>
      <w:r w:rsidR="000834EE">
        <w:rPr>
          <w:b/>
          <w:bCs/>
          <w:sz w:val="22"/>
          <w:szCs w:val="22"/>
        </w:rPr>
        <w:tab/>
      </w:r>
      <w:r w:rsidRPr="00D42A58">
        <w:rPr>
          <w:b/>
          <w:bCs/>
          <w:sz w:val="22"/>
          <w:szCs w:val="22"/>
        </w:rPr>
        <w:t>12/31/2028</w:t>
      </w:r>
    </w:p>
    <w:p w14:paraId="5B66A664" w14:textId="37502D06" w:rsidR="006D13DF" w:rsidRPr="00D42A58" w:rsidRDefault="006D13DF" w:rsidP="009B785A">
      <w:pPr>
        <w:spacing w:after="0" w:line="240" w:lineRule="auto"/>
        <w:rPr>
          <w:b/>
          <w:bCs/>
          <w:sz w:val="22"/>
          <w:szCs w:val="22"/>
        </w:rPr>
      </w:pPr>
      <w:r w:rsidRPr="00D42A58">
        <w:rPr>
          <w:b/>
          <w:bCs/>
          <w:sz w:val="22"/>
          <w:szCs w:val="22"/>
        </w:rPr>
        <w:t>Sarah Jackson, Trustee</w:t>
      </w:r>
      <w:r w:rsidRPr="00D42A58">
        <w:rPr>
          <w:b/>
          <w:bCs/>
          <w:sz w:val="22"/>
          <w:szCs w:val="22"/>
        </w:rPr>
        <w:tab/>
      </w:r>
      <w:r w:rsidRPr="00D42A58">
        <w:rPr>
          <w:b/>
          <w:bCs/>
          <w:sz w:val="22"/>
          <w:szCs w:val="22"/>
        </w:rPr>
        <w:tab/>
      </w:r>
      <w:r w:rsidRPr="00D42A58">
        <w:rPr>
          <w:b/>
          <w:bCs/>
          <w:sz w:val="22"/>
          <w:szCs w:val="22"/>
        </w:rPr>
        <w:tab/>
      </w:r>
      <w:r w:rsidR="000E58AD" w:rsidRPr="00D42A58">
        <w:rPr>
          <w:b/>
          <w:bCs/>
          <w:sz w:val="22"/>
          <w:szCs w:val="22"/>
        </w:rPr>
        <w:t xml:space="preserve">                      </w:t>
      </w:r>
      <w:r w:rsidR="00D42A58">
        <w:rPr>
          <w:b/>
          <w:bCs/>
          <w:sz w:val="22"/>
          <w:szCs w:val="22"/>
        </w:rPr>
        <w:t xml:space="preserve">                 </w:t>
      </w:r>
      <w:r w:rsidR="00A91FC5">
        <w:rPr>
          <w:b/>
          <w:bCs/>
          <w:sz w:val="22"/>
          <w:szCs w:val="22"/>
        </w:rPr>
        <w:tab/>
      </w:r>
      <w:r w:rsidR="000834EE">
        <w:rPr>
          <w:b/>
          <w:bCs/>
          <w:sz w:val="22"/>
          <w:szCs w:val="22"/>
        </w:rPr>
        <w:tab/>
      </w:r>
      <w:r w:rsidRPr="00D42A58">
        <w:rPr>
          <w:b/>
          <w:bCs/>
          <w:sz w:val="22"/>
          <w:szCs w:val="22"/>
        </w:rPr>
        <w:t>12/31/2026</w:t>
      </w:r>
    </w:p>
    <w:p w14:paraId="3A9CF6A1" w14:textId="5F2E55F1" w:rsidR="002C1DDF" w:rsidRPr="00D42A58" w:rsidRDefault="006D13DF" w:rsidP="009B785A">
      <w:pPr>
        <w:spacing w:after="0" w:line="240" w:lineRule="auto"/>
        <w:rPr>
          <w:b/>
          <w:bCs/>
          <w:sz w:val="22"/>
          <w:szCs w:val="22"/>
        </w:rPr>
      </w:pPr>
      <w:r w:rsidRPr="00D42A58">
        <w:rPr>
          <w:b/>
          <w:bCs/>
          <w:sz w:val="22"/>
          <w:szCs w:val="22"/>
        </w:rPr>
        <w:t>Michelle Johnson, Trustee</w:t>
      </w:r>
      <w:r w:rsidRPr="00D42A58">
        <w:rPr>
          <w:b/>
          <w:bCs/>
          <w:sz w:val="22"/>
          <w:szCs w:val="22"/>
        </w:rPr>
        <w:tab/>
      </w:r>
      <w:r w:rsidRPr="00D42A58">
        <w:rPr>
          <w:b/>
          <w:bCs/>
          <w:sz w:val="22"/>
          <w:szCs w:val="22"/>
        </w:rPr>
        <w:tab/>
      </w:r>
      <w:r w:rsidRPr="00D42A58">
        <w:rPr>
          <w:b/>
          <w:bCs/>
          <w:sz w:val="22"/>
          <w:szCs w:val="22"/>
        </w:rPr>
        <w:tab/>
      </w:r>
      <w:r w:rsidRPr="00D42A58">
        <w:rPr>
          <w:b/>
          <w:bCs/>
          <w:sz w:val="22"/>
          <w:szCs w:val="22"/>
        </w:rPr>
        <w:tab/>
      </w:r>
      <w:r w:rsidRPr="00D42A58">
        <w:rPr>
          <w:b/>
          <w:bCs/>
          <w:sz w:val="22"/>
          <w:szCs w:val="22"/>
        </w:rPr>
        <w:tab/>
        <w:t xml:space="preserve">       </w:t>
      </w:r>
      <w:r w:rsidR="00A91FC5">
        <w:rPr>
          <w:b/>
          <w:bCs/>
          <w:sz w:val="22"/>
          <w:szCs w:val="22"/>
        </w:rPr>
        <w:tab/>
      </w:r>
      <w:r w:rsidR="000834EE">
        <w:rPr>
          <w:b/>
          <w:bCs/>
          <w:sz w:val="22"/>
          <w:szCs w:val="22"/>
        </w:rPr>
        <w:tab/>
      </w:r>
      <w:r w:rsidRPr="00D42A58">
        <w:rPr>
          <w:b/>
          <w:bCs/>
          <w:sz w:val="22"/>
          <w:szCs w:val="22"/>
        </w:rPr>
        <w:t>12/31/2026</w:t>
      </w:r>
    </w:p>
    <w:p w14:paraId="5530EAB5" w14:textId="77777777" w:rsidR="00FE36E4" w:rsidRDefault="00FE36E4" w:rsidP="009B785A">
      <w:pPr>
        <w:spacing w:after="0" w:line="240" w:lineRule="auto"/>
        <w:rPr>
          <w:b/>
          <w:bCs/>
          <w:sz w:val="22"/>
          <w:szCs w:val="22"/>
        </w:rPr>
      </w:pPr>
    </w:p>
    <w:p w14:paraId="3F85F095" w14:textId="55804AEF" w:rsidR="002C1DDF" w:rsidRPr="00D42A58" w:rsidRDefault="002C1DDF" w:rsidP="009B785A">
      <w:pPr>
        <w:spacing w:after="0" w:line="240" w:lineRule="auto"/>
        <w:rPr>
          <w:b/>
          <w:bCs/>
          <w:sz w:val="22"/>
          <w:szCs w:val="22"/>
        </w:rPr>
      </w:pPr>
      <w:r w:rsidRPr="00D42A58">
        <w:rPr>
          <w:b/>
          <w:bCs/>
          <w:sz w:val="22"/>
          <w:szCs w:val="22"/>
        </w:rPr>
        <w:t>The Board will offer a comprehensive, multi-year contract</w:t>
      </w:r>
      <w:r w:rsidR="00FF57C6" w:rsidRPr="00D42A58">
        <w:rPr>
          <w:b/>
          <w:bCs/>
          <w:sz w:val="22"/>
          <w:szCs w:val="22"/>
        </w:rPr>
        <w:t xml:space="preserve">. </w:t>
      </w:r>
      <w:r w:rsidRPr="00D42A58">
        <w:rPr>
          <w:b/>
          <w:bCs/>
          <w:sz w:val="22"/>
          <w:szCs w:val="22"/>
        </w:rPr>
        <w:t>Compensation will be commensurate with experience of the successful candidate and requirements of the position</w:t>
      </w:r>
      <w:r w:rsidR="00FF57C6" w:rsidRPr="00D42A58">
        <w:rPr>
          <w:b/>
          <w:bCs/>
          <w:sz w:val="22"/>
          <w:szCs w:val="22"/>
        </w:rPr>
        <w:t xml:space="preserve">. </w:t>
      </w:r>
      <w:r w:rsidRPr="00D42A58">
        <w:rPr>
          <w:b/>
          <w:bCs/>
          <w:sz w:val="22"/>
          <w:szCs w:val="22"/>
        </w:rPr>
        <w:t>The Board has established a salary range of $</w:t>
      </w:r>
      <w:r w:rsidR="000834EE">
        <w:rPr>
          <w:b/>
          <w:bCs/>
          <w:sz w:val="22"/>
          <w:szCs w:val="22"/>
        </w:rPr>
        <w:t>90,000 to $120,000</w:t>
      </w:r>
      <w:r w:rsidRPr="00D42A58">
        <w:rPr>
          <w:b/>
          <w:bCs/>
          <w:sz w:val="22"/>
          <w:szCs w:val="22"/>
        </w:rPr>
        <w:t>.</w:t>
      </w:r>
    </w:p>
    <w:p w14:paraId="3B1DAB99" w14:textId="77777777" w:rsidR="00FF57C6" w:rsidRDefault="00D42A58" w:rsidP="00D42A58">
      <w:pPr>
        <w:spacing w:after="0" w:line="240" w:lineRule="auto"/>
        <w:rPr>
          <w:b/>
          <w:bCs/>
        </w:rPr>
      </w:pPr>
      <w:r>
        <w:rPr>
          <w:b/>
          <w:bCs/>
        </w:rPr>
        <w:t xml:space="preserve">                                                                  </w:t>
      </w:r>
    </w:p>
    <w:p w14:paraId="5CF90F64" w14:textId="6DA8C9F6" w:rsidR="002C1DDF" w:rsidRPr="00A91FC5" w:rsidRDefault="00D42A58" w:rsidP="00D42A58">
      <w:pPr>
        <w:spacing w:after="0" w:line="240" w:lineRule="auto"/>
        <w:rPr>
          <w:b/>
          <w:bCs/>
        </w:rPr>
      </w:pPr>
      <w:r>
        <w:rPr>
          <w:b/>
          <w:bCs/>
        </w:rPr>
        <w:t xml:space="preserve"> </w:t>
      </w:r>
      <w:r w:rsidR="002C1DDF" w:rsidRPr="00FF5938">
        <w:rPr>
          <w:b/>
          <w:bCs/>
          <w:u w:val="thick"/>
        </w:rPr>
        <w:t>APPLICATION PROCEDURE</w:t>
      </w:r>
    </w:p>
    <w:p w14:paraId="735A980E" w14:textId="31E6E980" w:rsidR="002C1DDF" w:rsidRDefault="002C1DDF" w:rsidP="002C1DDF">
      <w:pPr>
        <w:spacing w:after="0" w:line="240" w:lineRule="auto"/>
        <w:rPr>
          <w:b/>
          <w:bCs/>
          <w:sz w:val="22"/>
          <w:szCs w:val="22"/>
        </w:rPr>
      </w:pPr>
      <w:r w:rsidRPr="00D42A58">
        <w:rPr>
          <w:b/>
          <w:bCs/>
          <w:sz w:val="22"/>
          <w:szCs w:val="22"/>
        </w:rPr>
        <w:t xml:space="preserve">Interested candidates should complete and submit an online application found at </w:t>
      </w:r>
      <w:hyperlink r:id="rId7" w:history="1">
        <w:r w:rsidRPr="00D42A58">
          <w:rPr>
            <w:rStyle w:val="Hyperlink"/>
            <w:b/>
            <w:bCs/>
            <w:sz w:val="22"/>
            <w:szCs w:val="22"/>
          </w:rPr>
          <w:t>https://masb.myrevelus.com/</w:t>
        </w:r>
      </w:hyperlink>
      <w:r w:rsidR="00FF57C6" w:rsidRPr="00D42A58">
        <w:rPr>
          <w:b/>
          <w:bCs/>
          <w:sz w:val="22"/>
          <w:szCs w:val="22"/>
        </w:rPr>
        <w:t xml:space="preserve">. </w:t>
      </w:r>
      <w:r w:rsidRPr="00D42A58">
        <w:rPr>
          <w:b/>
          <w:bCs/>
          <w:sz w:val="22"/>
          <w:szCs w:val="22"/>
        </w:rPr>
        <w:t xml:space="preserve">Completed </w:t>
      </w:r>
      <w:r w:rsidR="00FF57C6" w:rsidRPr="00D42A58">
        <w:rPr>
          <w:b/>
          <w:bCs/>
          <w:sz w:val="22"/>
          <w:szCs w:val="22"/>
        </w:rPr>
        <w:t>online</w:t>
      </w:r>
      <w:r w:rsidRPr="00D42A58">
        <w:rPr>
          <w:b/>
          <w:bCs/>
          <w:sz w:val="22"/>
          <w:szCs w:val="22"/>
        </w:rPr>
        <w:t xml:space="preserve"> applications must be submitted no later than 4:00 pm CST on </w:t>
      </w:r>
      <w:r w:rsidR="00FF57C6">
        <w:rPr>
          <w:b/>
          <w:bCs/>
          <w:sz w:val="22"/>
          <w:szCs w:val="22"/>
        </w:rPr>
        <w:t>6/23/2026</w:t>
      </w:r>
      <w:r w:rsidR="00FF57C6" w:rsidRPr="00D42A58">
        <w:rPr>
          <w:b/>
          <w:bCs/>
          <w:sz w:val="22"/>
          <w:szCs w:val="22"/>
        </w:rPr>
        <w:t xml:space="preserve">. </w:t>
      </w:r>
      <w:r w:rsidRPr="00D42A58">
        <w:rPr>
          <w:b/>
          <w:bCs/>
          <w:sz w:val="22"/>
          <w:szCs w:val="22"/>
        </w:rPr>
        <w:t>No “hard copy” or fax copies accepted</w:t>
      </w:r>
      <w:r w:rsidR="00FF57C6" w:rsidRPr="00D42A58">
        <w:rPr>
          <w:b/>
          <w:bCs/>
          <w:sz w:val="22"/>
          <w:szCs w:val="22"/>
        </w:rPr>
        <w:t xml:space="preserve">. </w:t>
      </w:r>
      <w:r w:rsidRPr="00D42A58">
        <w:rPr>
          <w:b/>
          <w:bCs/>
          <w:sz w:val="22"/>
          <w:szCs w:val="22"/>
        </w:rPr>
        <w:t>IF requested by the candidate, materials will</w:t>
      </w:r>
      <w:r w:rsidR="000E58AD" w:rsidRPr="00D42A58">
        <w:rPr>
          <w:b/>
          <w:bCs/>
          <w:sz w:val="22"/>
          <w:szCs w:val="22"/>
        </w:rPr>
        <w:t xml:space="preserve"> be treated confidentially through the screening process. </w:t>
      </w:r>
      <w:proofErr w:type="spellStart"/>
      <w:proofErr w:type="gramStart"/>
      <w:r w:rsidR="000E58AD" w:rsidRPr="00D42A58">
        <w:rPr>
          <w:b/>
          <w:bCs/>
          <w:sz w:val="22"/>
          <w:szCs w:val="22"/>
        </w:rPr>
        <w:t>Candidates</w:t>
      </w:r>
      <w:proofErr w:type="spellEnd"/>
      <w:proofErr w:type="gramEnd"/>
      <w:r w:rsidR="000E58AD" w:rsidRPr="00D42A58">
        <w:rPr>
          <w:b/>
          <w:bCs/>
          <w:sz w:val="22"/>
          <w:szCs w:val="22"/>
        </w:rPr>
        <w:t xml:space="preserve"> names will become public at the time an interview is scheduled</w:t>
      </w:r>
      <w:r w:rsidR="00FF57C6" w:rsidRPr="00D42A58">
        <w:rPr>
          <w:b/>
          <w:bCs/>
          <w:sz w:val="22"/>
          <w:szCs w:val="22"/>
        </w:rPr>
        <w:t xml:space="preserve">. </w:t>
      </w:r>
      <w:r w:rsidR="000E58AD" w:rsidRPr="00D42A58">
        <w:rPr>
          <w:b/>
          <w:bCs/>
          <w:sz w:val="22"/>
          <w:szCs w:val="22"/>
        </w:rPr>
        <w:t xml:space="preserve">Candidates are asked </w:t>
      </w:r>
      <w:r w:rsidR="000E58AD" w:rsidRPr="00FF5938">
        <w:rPr>
          <w:b/>
          <w:bCs/>
          <w:sz w:val="22"/>
          <w:szCs w:val="22"/>
          <w:u w:val="thick"/>
        </w:rPr>
        <w:t>not</w:t>
      </w:r>
      <w:r w:rsidR="000E58AD" w:rsidRPr="00D42A58">
        <w:rPr>
          <w:b/>
          <w:bCs/>
          <w:sz w:val="22"/>
          <w:szCs w:val="22"/>
        </w:rPr>
        <w:t xml:space="preserve"> to contact board members directly</w:t>
      </w:r>
      <w:r w:rsidR="00FF57C6" w:rsidRPr="00D42A58">
        <w:rPr>
          <w:b/>
          <w:bCs/>
          <w:sz w:val="22"/>
          <w:szCs w:val="22"/>
        </w:rPr>
        <w:t xml:space="preserve">. </w:t>
      </w:r>
      <w:r w:rsidR="000E58AD" w:rsidRPr="00D42A58">
        <w:rPr>
          <w:b/>
          <w:bCs/>
          <w:sz w:val="22"/>
          <w:szCs w:val="22"/>
        </w:rPr>
        <w:t xml:space="preserve">All questions regarding the search should be directed to Mary F. Brayak, Consultant, Michigan Association of School Boards, at 906-286-3598 or </w:t>
      </w:r>
      <w:hyperlink r:id="rId8" w:history="1">
        <w:r w:rsidR="00D42A58" w:rsidRPr="00D42927">
          <w:rPr>
            <w:rStyle w:val="Hyperlink"/>
            <w:b/>
            <w:bCs/>
            <w:sz w:val="22"/>
            <w:szCs w:val="22"/>
          </w:rPr>
          <w:t>maryfbrayak@gmail.com</w:t>
        </w:r>
      </w:hyperlink>
      <w:r w:rsidR="000E58AD" w:rsidRPr="00D42A58">
        <w:rPr>
          <w:b/>
          <w:bCs/>
          <w:sz w:val="22"/>
          <w:szCs w:val="22"/>
        </w:rPr>
        <w:t>.</w:t>
      </w:r>
    </w:p>
    <w:p w14:paraId="72CFFED1" w14:textId="7C4CED29" w:rsidR="00D42A58" w:rsidRPr="00FF5938" w:rsidRDefault="00D42A58" w:rsidP="00D42A58">
      <w:pPr>
        <w:spacing w:after="0" w:line="240" w:lineRule="auto"/>
        <w:jc w:val="center"/>
        <w:rPr>
          <w:b/>
          <w:bCs/>
          <w:u w:val="thick"/>
        </w:rPr>
      </w:pPr>
      <w:r w:rsidRPr="00FF5938">
        <w:rPr>
          <w:b/>
          <w:bCs/>
          <w:u w:val="thick"/>
        </w:rPr>
        <w:t>SEARCH TIMELINE</w:t>
      </w:r>
    </w:p>
    <w:p w14:paraId="5E2229FA" w14:textId="7BF964D6" w:rsidR="00D42A58" w:rsidRPr="00FF5938" w:rsidRDefault="00D42A58" w:rsidP="00D42A58">
      <w:pPr>
        <w:spacing w:after="0" w:line="240" w:lineRule="auto"/>
        <w:rPr>
          <w:b/>
          <w:bCs/>
        </w:rPr>
      </w:pPr>
      <w:r w:rsidRPr="00FF5938">
        <w:rPr>
          <w:b/>
          <w:bCs/>
        </w:rPr>
        <w:t>Application Deadline</w:t>
      </w:r>
      <w:r w:rsidRPr="00FF5938">
        <w:rPr>
          <w:b/>
          <w:bCs/>
        </w:rPr>
        <w:tab/>
      </w:r>
      <w:r w:rsidRPr="00FF5938">
        <w:rPr>
          <w:b/>
          <w:bCs/>
        </w:rPr>
        <w:tab/>
      </w:r>
      <w:r w:rsidRPr="00FF5938">
        <w:rPr>
          <w:b/>
          <w:bCs/>
        </w:rPr>
        <w:tab/>
      </w:r>
      <w:r w:rsidRPr="00FF5938">
        <w:rPr>
          <w:b/>
          <w:bCs/>
        </w:rPr>
        <w:tab/>
      </w:r>
      <w:r w:rsidRPr="00FF5938">
        <w:rPr>
          <w:b/>
          <w:bCs/>
        </w:rPr>
        <w:tab/>
      </w:r>
      <w:r w:rsidRPr="00FF5938">
        <w:rPr>
          <w:b/>
          <w:bCs/>
        </w:rPr>
        <w:tab/>
      </w:r>
      <w:r w:rsidRPr="00FF5938">
        <w:rPr>
          <w:b/>
          <w:bCs/>
        </w:rPr>
        <w:tab/>
      </w:r>
      <w:r w:rsidRPr="00FF5938">
        <w:rPr>
          <w:b/>
          <w:bCs/>
        </w:rPr>
        <w:tab/>
      </w:r>
      <w:r w:rsidR="00E94318">
        <w:rPr>
          <w:b/>
          <w:bCs/>
        </w:rPr>
        <w:t>6/23/2026</w:t>
      </w:r>
      <w:r w:rsidRPr="00FF5938">
        <w:rPr>
          <w:b/>
          <w:bCs/>
        </w:rPr>
        <w:t xml:space="preserve"> </w:t>
      </w:r>
      <w:r w:rsidR="00E94318">
        <w:rPr>
          <w:b/>
          <w:bCs/>
        </w:rPr>
        <w:t>@</w:t>
      </w:r>
      <w:r w:rsidRPr="00FF5938">
        <w:rPr>
          <w:b/>
          <w:bCs/>
        </w:rPr>
        <w:t xml:space="preserve"> 4 PM CST</w:t>
      </w:r>
    </w:p>
    <w:p w14:paraId="029811C8" w14:textId="26F96131" w:rsidR="00D42A58" w:rsidRPr="00FF5938" w:rsidRDefault="00D42A58" w:rsidP="00D42A58">
      <w:pPr>
        <w:spacing w:after="0" w:line="240" w:lineRule="auto"/>
        <w:rPr>
          <w:b/>
          <w:bCs/>
        </w:rPr>
      </w:pPr>
      <w:r w:rsidRPr="00FF5938">
        <w:rPr>
          <w:b/>
          <w:bCs/>
        </w:rPr>
        <w:t>Selection of Candidates to Interview</w:t>
      </w:r>
      <w:r w:rsidR="00E94318">
        <w:rPr>
          <w:b/>
          <w:bCs/>
        </w:rPr>
        <w:tab/>
      </w:r>
      <w:r w:rsidR="00E94318">
        <w:rPr>
          <w:b/>
          <w:bCs/>
        </w:rPr>
        <w:tab/>
      </w:r>
      <w:r w:rsidR="00E94318">
        <w:rPr>
          <w:b/>
          <w:bCs/>
        </w:rPr>
        <w:tab/>
      </w:r>
      <w:r w:rsidR="00E94318">
        <w:rPr>
          <w:b/>
          <w:bCs/>
        </w:rPr>
        <w:tab/>
      </w:r>
      <w:r w:rsidR="00E94318">
        <w:rPr>
          <w:b/>
          <w:bCs/>
        </w:rPr>
        <w:tab/>
      </w:r>
      <w:r w:rsidR="00E94318">
        <w:rPr>
          <w:b/>
          <w:bCs/>
        </w:rPr>
        <w:tab/>
        <w:t>7/9/2026</w:t>
      </w:r>
    </w:p>
    <w:p w14:paraId="12ADD55E" w14:textId="2014C5D1" w:rsidR="00D42A58" w:rsidRPr="00FF5938" w:rsidRDefault="00D42A58" w:rsidP="00D42A58">
      <w:pPr>
        <w:spacing w:after="0" w:line="240" w:lineRule="auto"/>
        <w:rPr>
          <w:b/>
          <w:bCs/>
        </w:rPr>
      </w:pPr>
      <w:r w:rsidRPr="00FF5938">
        <w:rPr>
          <w:b/>
          <w:bCs/>
        </w:rPr>
        <w:t>1</w:t>
      </w:r>
      <w:r w:rsidRPr="00FF5938">
        <w:rPr>
          <w:b/>
          <w:bCs/>
          <w:vertAlign w:val="superscript"/>
        </w:rPr>
        <w:t>st</w:t>
      </w:r>
      <w:r w:rsidRPr="00FF5938">
        <w:rPr>
          <w:b/>
          <w:bCs/>
        </w:rPr>
        <w:t xml:space="preserve"> Round Interviews</w:t>
      </w:r>
      <w:r w:rsidR="00E94318">
        <w:rPr>
          <w:b/>
          <w:bCs/>
        </w:rPr>
        <w:tab/>
      </w:r>
      <w:r w:rsidR="00E94318">
        <w:rPr>
          <w:b/>
          <w:bCs/>
        </w:rPr>
        <w:tab/>
      </w:r>
      <w:r w:rsidR="00E94318">
        <w:rPr>
          <w:b/>
          <w:bCs/>
        </w:rPr>
        <w:tab/>
      </w:r>
      <w:r w:rsidR="00E94318">
        <w:rPr>
          <w:b/>
          <w:bCs/>
        </w:rPr>
        <w:tab/>
      </w:r>
      <w:r w:rsidR="00E94318">
        <w:rPr>
          <w:b/>
          <w:bCs/>
        </w:rPr>
        <w:tab/>
      </w:r>
      <w:r w:rsidR="00E94318">
        <w:rPr>
          <w:b/>
          <w:bCs/>
        </w:rPr>
        <w:tab/>
      </w:r>
      <w:r w:rsidR="00E94318">
        <w:rPr>
          <w:b/>
          <w:bCs/>
        </w:rPr>
        <w:tab/>
      </w:r>
      <w:r w:rsidR="00E94318">
        <w:rPr>
          <w:b/>
          <w:bCs/>
        </w:rPr>
        <w:tab/>
        <w:t>7/24/2026</w:t>
      </w:r>
    </w:p>
    <w:p w14:paraId="19569BE2" w14:textId="0C6435C3" w:rsidR="00D42A58" w:rsidRPr="00FF5938" w:rsidRDefault="00D42A58" w:rsidP="00D42A58">
      <w:pPr>
        <w:spacing w:after="0" w:line="240" w:lineRule="auto"/>
        <w:rPr>
          <w:b/>
          <w:bCs/>
        </w:rPr>
      </w:pPr>
      <w:r w:rsidRPr="00FF5938">
        <w:rPr>
          <w:b/>
          <w:bCs/>
        </w:rPr>
        <w:t>2</w:t>
      </w:r>
      <w:r w:rsidRPr="00FF5938">
        <w:rPr>
          <w:b/>
          <w:bCs/>
          <w:vertAlign w:val="superscript"/>
        </w:rPr>
        <w:t>nd</w:t>
      </w:r>
      <w:r w:rsidRPr="00FF5938">
        <w:rPr>
          <w:b/>
          <w:bCs/>
        </w:rPr>
        <w:t xml:space="preserve"> Round Interviews</w:t>
      </w:r>
      <w:r w:rsidR="00E94318">
        <w:rPr>
          <w:b/>
          <w:bCs/>
        </w:rPr>
        <w:tab/>
      </w:r>
      <w:r w:rsidR="00E94318">
        <w:rPr>
          <w:b/>
          <w:bCs/>
        </w:rPr>
        <w:tab/>
      </w:r>
      <w:r w:rsidR="00E94318">
        <w:rPr>
          <w:b/>
          <w:bCs/>
        </w:rPr>
        <w:tab/>
      </w:r>
      <w:r w:rsidR="00E94318">
        <w:rPr>
          <w:b/>
          <w:bCs/>
        </w:rPr>
        <w:tab/>
      </w:r>
      <w:r w:rsidR="00E94318">
        <w:rPr>
          <w:b/>
          <w:bCs/>
        </w:rPr>
        <w:tab/>
      </w:r>
      <w:r w:rsidR="00E94318">
        <w:rPr>
          <w:b/>
          <w:bCs/>
        </w:rPr>
        <w:tab/>
      </w:r>
      <w:r w:rsidR="00E94318">
        <w:rPr>
          <w:b/>
          <w:bCs/>
        </w:rPr>
        <w:tab/>
      </w:r>
      <w:r w:rsidR="00E94318">
        <w:rPr>
          <w:b/>
          <w:bCs/>
        </w:rPr>
        <w:tab/>
        <w:t>7/31/2026</w:t>
      </w:r>
    </w:p>
    <w:p w14:paraId="63F89DAF" w14:textId="70210619" w:rsidR="00D42A58" w:rsidRPr="00FF5938" w:rsidRDefault="00D42A58" w:rsidP="00D42A58">
      <w:pPr>
        <w:spacing w:after="0" w:line="240" w:lineRule="auto"/>
        <w:rPr>
          <w:b/>
          <w:bCs/>
        </w:rPr>
      </w:pPr>
      <w:r w:rsidRPr="00FF5938">
        <w:rPr>
          <w:b/>
          <w:bCs/>
        </w:rPr>
        <w:t>Start Date</w:t>
      </w:r>
      <w:r w:rsidRPr="00FF5938">
        <w:rPr>
          <w:b/>
          <w:bCs/>
        </w:rPr>
        <w:tab/>
      </w:r>
      <w:r w:rsidRPr="00FF5938">
        <w:rPr>
          <w:b/>
          <w:bCs/>
        </w:rPr>
        <w:tab/>
      </w:r>
      <w:r w:rsidRPr="00FF5938">
        <w:rPr>
          <w:b/>
          <w:bCs/>
        </w:rPr>
        <w:tab/>
      </w:r>
      <w:r w:rsidRPr="00FF5938">
        <w:rPr>
          <w:b/>
          <w:bCs/>
        </w:rPr>
        <w:tab/>
      </w:r>
      <w:r w:rsidRPr="00FF5938">
        <w:rPr>
          <w:b/>
          <w:bCs/>
        </w:rPr>
        <w:tab/>
      </w:r>
      <w:r w:rsidRPr="00FF5938">
        <w:rPr>
          <w:b/>
          <w:bCs/>
        </w:rPr>
        <w:tab/>
      </w:r>
      <w:r w:rsidRPr="00FF5938">
        <w:rPr>
          <w:b/>
          <w:bCs/>
        </w:rPr>
        <w:tab/>
      </w:r>
      <w:r w:rsidRPr="00FF5938">
        <w:rPr>
          <w:b/>
          <w:bCs/>
        </w:rPr>
        <w:tab/>
      </w:r>
      <w:r w:rsidRPr="00FF5938">
        <w:rPr>
          <w:b/>
          <w:bCs/>
        </w:rPr>
        <w:tab/>
      </w:r>
      <w:r w:rsidRPr="00FF5938">
        <w:rPr>
          <w:b/>
          <w:bCs/>
        </w:rPr>
        <w:tab/>
        <w:t>8/</w:t>
      </w:r>
      <w:r w:rsidR="00FE36E4">
        <w:rPr>
          <w:b/>
          <w:bCs/>
        </w:rPr>
        <w:t>3</w:t>
      </w:r>
      <w:r w:rsidRPr="00FF5938">
        <w:rPr>
          <w:b/>
          <w:bCs/>
        </w:rPr>
        <w:t>/2026 or TBD</w:t>
      </w:r>
    </w:p>
    <w:p w14:paraId="2FA4DAB7" w14:textId="5F9282B9" w:rsidR="00D42A58" w:rsidRPr="00FF5938" w:rsidRDefault="00D42A58" w:rsidP="00D42A58">
      <w:pPr>
        <w:spacing w:after="0" w:line="240" w:lineRule="auto"/>
        <w:rPr>
          <w:b/>
          <w:bCs/>
        </w:rPr>
      </w:pPr>
      <w:r w:rsidRPr="00FF5938">
        <w:rPr>
          <w:b/>
          <w:bCs/>
        </w:rPr>
        <w:tab/>
      </w:r>
      <w:r w:rsidRPr="00FF5938">
        <w:rPr>
          <w:b/>
          <w:bCs/>
        </w:rPr>
        <w:tab/>
      </w:r>
      <w:r w:rsidRPr="00FF5938">
        <w:rPr>
          <w:b/>
          <w:bCs/>
        </w:rPr>
        <w:tab/>
      </w:r>
      <w:r w:rsidRPr="00FF5938">
        <w:rPr>
          <w:b/>
          <w:bCs/>
        </w:rPr>
        <w:tab/>
      </w:r>
      <w:r w:rsidRPr="00FF5938">
        <w:rPr>
          <w:b/>
          <w:bCs/>
        </w:rPr>
        <w:tab/>
      </w:r>
    </w:p>
    <w:p w14:paraId="65851FED" w14:textId="77777777" w:rsidR="002C1DDF" w:rsidRDefault="002C1DDF" w:rsidP="009B785A">
      <w:pPr>
        <w:spacing w:after="0" w:line="240" w:lineRule="auto"/>
        <w:rPr>
          <w:b/>
          <w:bCs/>
          <w:sz w:val="28"/>
          <w:szCs w:val="28"/>
        </w:rPr>
      </w:pPr>
    </w:p>
    <w:p w14:paraId="2A851A93" w14:textId="32AE587A" w:rsidR="006D13DF" w:rsidRPr="009B785A" w:rsidRDefault="006D13DF" w:rsidP="009B785A">
      <w:pPr>
        <w:spacing w:after="0" w:line="240" w:lineRule="auto"/>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b/>
          <w:bCs/>
          <w:sz w:val="28"/>
          <w:szCs w:val="28"/>
        </w:rPr>
        <w:tab/>
      </w:r>
      <w:r>
        <w:rPr>
          <w:b/>
          <w:bCs/>
          <w:sz w:val="28"/>
          <w:szCs w:val="28"/>
        </w:rPr>
        <w:tab/>
      </w:r>
    </w:p>
    <w:p w14:paraId="749A7E2B" w14:textId="3D1AB483" w:rsidR="009B785A" w:rsidRPr="009B785A" w:rsidRDefault="009B785A" w:rsidP="009B785A">
      <w:pPr>
        <w:spacing w:after="0" w:line="240" w:lineRule="auto"/>
        <w:rPr>
          <w:b/>
          <w:bCs/>
          <w:sz w:val="22"/>
          <w:szCs w:val="22"/>
        </w:rPr>
      </w:pPr>
      <w:r>
        <w:rPr>
          <w:b/>
          <w:bCs/>
        </w:rPr>
        <w:lastRenderedPageBreak/>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27999806" w14:textId="77777777" w:rsidR="008D2E1F" w:rsidRDefault="008D2E1F" w:rsidP="008D2E1F">
      <w:pPr>
        <w:spacing w:after="0" w:line="240" w:lineRule="auto"/>
      </w:pPr>
    </w:p>
    <w:p w14:paraId="5CB33CA1" w14:textId="77777777" w:rsidR="008D2E1F" w:rsidRPr="008D2E1F" w:rsidRDefault="008D2E1F" w:rsidP="008D2E1F">
      <w:pPr>
        <w:spacing w:after="0" w:line="240" w:lineRule="auto"/>
      </w:pPr>
    </w:p>
    <w:p w14:paraId="51DB37AD" w14:textId="77777777" w:rsidR="008D2E1F" w:rsidRDefault="008D2E1F" w:rsidP="00A53FB6">
      <w:pPr>
        <w:spacing w:after="0" w:line="276" w:lineRule="auto"/>
        <w:rPr>
          <w:b/>
          <w:bCs/>
        </w:rPr>
      </w:pPr>
    </w:p>
    <w:p w14:paraId="60C19E71" w14:textId="77777777" w:rsidR="008D2E1F" w:rsidRPr="008D2E1F" w:rsidRDefault="008D2E1F" w:rsidP="00A53FB6">
      <w:pPr>
        <w:spacing w:after="0" w:line="276" w:lineRule="auto"/>
        <w:rPr>
          <w:b/>
          <w:bCs/>
        </w:rPr>
      </w:pPr>
    </w:p>
    <w:p w14:paraId="65010922" w14:textId="77777777" w:rsidR="008D2E1F" w:rsidRPr="00A53FB6" w:rsidRDefault="008D2E1F" w:rsidP="00A53FB6">
      <w:pPr>
        <w:spacing w:after="0" w:line="276" w:lineRule="auto"/>
        <w:rPr>
          <w:b/>
          <w:bCs/>
        </w:rPr>
      </w:pPr>
    </w:p>
    <w:p w14:paraId="1D3E779A" w14:textId="77777777" w:rsidR="00A53FB6" w:rsidRPr="00A53FB6" w:rsidRDefault="00A53FB6" w:rsidP="00A53FB6">
      <w:pPr>
        <w:spacing w:after="0" w:line="276" w:lineRule="auto"/>
        <w:rPr>
          <w:b/>
          <w:bCs/>
          <w:sz w:val="22"/>
          <w:szCs w:val="22"/>
        </w:rPr>
      </w:pPr>
    </w:p>
    <w:p w14:paraId="159A86FF" w14:textId="77777777" w:rsidR="00FF2E57" w:rsidRDefault="00FF2E57" w:rsidP="00FF2E57">
      <w:pPr>
        <w:spacing w:after="0" w:line="276" w:lineRule="auto"/>
        <w:rPr>
          <w:b/>
          <w:bCs/>
          <w:sz w:val="22"/>
          <w:szCs w:val="22"/>
        </w:rPr>
      </w:pPr>
    </w:p>
    <w:p w14:paraId="75612D9E" w14:textId="2468C542" w:rsidR="00FF2E57" w:rsidRDefault="00FF2E57" w:rsidP="00FF2E57">
      <w:pPr>
        <w:spacing w:after="0" w:line="276" w:lineRule="auto"/>
        <w:rPr>
          <w:b/>
          <w:bCs/>
          <w:sz w:val="22"/>
          <w:szCs w:val="22"/>
        </w:rPr>
      </w:pPr>
      <w:r>
        <w:rPr>
          <w:b/>
          <w:bCs/>
          <w:sz w:val="22"/>
          <w:szCs w:val="22"/>
        </w:rPr>
        <w:t xml:space="preserve">                                                                                                                                                                                                                                                            </w:t>
      </w:r>
    </w:p>
    <w:p w14:paraId="3822F3CC" w14:textId="5184FCC1" w:rsidR="00FF2E57" w:rsidRPr="00FF2E57" w:rsidRDefault="00FF2E57" w:rsidP="00FF2E57">
      <w:pPr>
        <w:spacing w:after="0" w:line="276" w:lineRule="auto"/>
        <w:rPr>
          <w:b/>
          <w:bCs/>
          <w:sz w:val="22"/>
          <w:szCs w:val="22"/>
        </w:rPr>
      </w:pPr>
      <w:r>
        <w:rPr>
          <w:b/>
          <w:bCs/>
          <w:sz w:val="22"/>
          <w:szCs w:val="22"/>
        </w:rPr>
        <w:t xml:space="preserve">                                                                                                                                                                                                                                                                                                                     </w:t>
      </w:r>
    </w:p>
    <w:p w14:paraId="0248B16F" w14:textId="77777777" w:rsidR="00FF2E57" w:rsidRDefault="00FF2E57" w:rsidP="00FF2E57">
      <w:pPr>
        <w:spacing w:after="0" w:line="276" w:lineRule="auto"/>
        <w:ind w:left="-864" w:right="-576"/>
        <w:rPr>
          <w:b/>
          <w:bCs/>
          <w:sz w:val="22"/>
          <w:szCs w:val="22"/>
        </w:rPr>
      </w:pPr>
      <w:r>
        <w:rPr>
          <w:b/>
          <w:bCs/>
          <w:sz w:val="22"/>
          <w:szCs w:val="22"/>
        </w:rPr>
        <w:t xml:space="preserve">                                                                                                                                                                                                                                                                             </w:t>
      </w:r>
    </w:p>
    <w:p w14:paraId="520F3CB8" w14:textId="77777777" w:rsidR="00FF2E57" w:rsidRDefault="00FF2E57" w:rsidP="00FF2E57">
      <w:pPr>
        <w:spacing w:after="0" w:line="276" w:lineRule="auto"/>
        <w:ind w:left="-864" w:right="-576"/>
        <w:rPr>
          <w:b/>
          <w:bCs/>
          <w:sz w:val="22"/>
          <w:szCs w:val="22"/>
        </w:rPr>
      </w:pPr>
    </w:p>
    <w:p w14:paraId="3423B4AA" w14:textId="5D26D592" w:rsidR="005F63D0" w:rsidRPr="005F63D0" w:rsidRDefault="00FF2E57" w:rsidP="00FF2E57">
      <w:pPr>
        <w:spacing w:after="0" w:line="276" w:lineRule="auto"/>
        <w:rPr>
          <w:b/>
          <w:bCs/>
          <w:sz w:val="22"/>
          <w:szCs w:val="22"/>
        </w:rPr>
      </w:pPr>
      <w:r>
        <w:rPr>
          <w:b/>
          <w:bCs/>
          <w:sz w:val="22"/>
          <w:szCs w:val="22"/>
        </w:rPr>
        <w:t xml:space="preserve">                                                                                                                                                                                                                                                         </w:t>
      </w:r>
      <w:r w:rsidR="00D440A0">
        <w:rPr>
          <w:b/>
          <w:bCs/>
          <w:sz w:val="22"/>
          <w:szCs w:val="22"/>
        </w:rPr>
        <w:t xml:space="preserve"> </w:t>
      </w:r>
    </w:p>
    <w:sectPr w:rsidR="005F63D0" w:rsidRPr="005F63D0" w:rsidSect="00FF2E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34CE"/>
    <w:multiLevelType w:val="hybridMultilevel"/>
    <w:tmpl w:val="5C7C8248"/>
    <w:lvl w:ilvl="0" w:tplc="640C7E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23520"/>
    <w:multiLevelType w:val="hybridMultilevel"/>
    <w:tmpl w:val="50CAD892"/>
    <w:lvl w:ilvl="0" w:tplc="834C5B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94A3E"/>
    <w:multiLevelType w:val="hybridMultilevel"/>
    <w:tmpl w:val="8E1E85C0"/>
    <w:lvl w:ilvl="0" w:tplc="3AD803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C33A60"/>
    <w:multiLevelType w:val="hybridMultilevel"/>
    <w:tmpl w:val="3812863E"/>
    <w:lvl w:ilvl="0" w:tplc="3A2ACD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64"/>
    <w:rsid w:val="0001306A"/>
    <w:rsid w:val="00031028"/>
    <w:rsid w:val="00046B7E"/>
    <w:rsid w:val="00060236"/>
    <w:rsid w:val="00066F12"/>
    <w:rsid w:val="000834EE"/>
    <w:rsid w:val="00087C93"/>
    <w:rsid w:val="000C2FED"/>
    <w:rsid w:val="000E58AD"/>
    <w:rsid w:val="001D6E7D"/>
    <w:rsid w:val="002046C0"/>
    <w:rsid w:val="0020507C"/>
    <w:rsid w:val="0024128B"/>
    <w:rsid w:val="002A6E3F"/>
    <w:rsid w:val="002B752D"/>
    <w:rsid w:val="002C1DDF"/>
    <w:rsid w:val="002D00D1"/>
    <w:rsid w:val="00324DB1"/>
    <w:rsid w:val="00353C2E"/>
    <w:rsid w:val="00386D84"/>
    <w:rsid w:val="003D6384"/>
    <w:rsid w:val="00446531"/>
    <w:rsid w:val="00551821"/>
    <w:rsid w:val="00590E35"/>
    <w:rsid w:val="005D5764"/>
    <w:rsid w:val="005F63D0"/>
    <w:rsid w:val="006B5FCF"/>
    <w:rsid w:val="006D13DF"/>
    <w:rsid w:val="006E2A8C"/>
    <w:rsid w:val="00725571"/>
    <w:rsid w:val="007E5EBB"/>
    <w:rsid w:val="008A3C37"/>
    <w:rsid w:val="008C09B4"/>
    <w:rsid w:val="008D2E1F"/>
    <w:rsid w:val="00916F66"/>
    <w:rsid w:val="00942D7E"/>
    <w:rsid w:val="009647EE"/>
    <w:rsid w:val="0098118A"/>
    <w:rsid w:val="009B785A"/>
    <w:rsid w:val="009D404D"/>
    <w:rsid w:val="009E2AE7"/>
    <w:rsid w:val="00A53FB6"/>
    <w:rsid w:val="00A91FC5"/>
    <w:rsid w:val="00AA7635"/>
    <w:rsid w:val="00AD0A20"/>
    <w:rsid w:val="00B06A8F"/>
    <w:rsid w:val="00B45359"/>
    <w:rsid w:val="00B951AF"/>
    <w:rsid w:val="00BB3BB4"/>
    <w:rsid w:val="00BF1336"/>
    <w:rsid w:val="00C04975"/>
    <w:rsid w:val="00C652A2"/>
    <w:rsid w:val="00CB72B0"/>
    <w:rsid w:val="00CC6FE2"/>
    <w:rsid w:val="00CF786A"/>
    <w:rsid w:val="00D275B2"/>
    <w:rsid w:val="00D40BC3"/>
    <w:rsid w:val="00D42A58"/>
    <w:rsid w:val="00D440A0"/>
    <w:rsid w:val="00DE118E"/>
    <w:rsid w:val="00E72975"/>
    <w:rsid w:val="00E94318"/>
    <w:rsid w:val="00F2109D"/>
    <w:rsid w:val="00F275B9"/>
    <w:rsid w:val="00F41F2C"/>
    <w:rsid w:val="00FE33B9"/>
    <w:rsid w:val="00FE36E4"/>
    <w:rsid w:val="00FF2E57"/>
    <w:rsid w:val="00FF57C6"/>
    <w:rsid w:val="00FF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539D"/>
  <w15:chartTrackingRefBased/>
  <w15:docId w15:val="{EFD74D74-A07B-4E30-9988-EFE83DDC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764"/>
    <w:rPr>
      <w:rFonts w:eastAsiaTheme="majorEastAsia" w:cstheme="majorBidi"/>
      <w:color w:val="272727" w:themeColor="text1" w:themeTint="D8"/>
    </w:rPr>
  </w:style>
  <w:style w:type="paragraph" w:styleId="Title">
    <w:name w:val="Title"/>
    <w:basedOn w:val="Normal"/>
    <w:next w:val="Normal"/>
    <w:link w:val="TitleChar"/>
    <w:uiPriority w:val="10"/>
    <w:qFormat/>
    <w:rsid w:val="005D5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764"/>
    <w:pPr>
      <w:spacing w:before="160"/>
      <w:jc w:val="center"/>
    </w:pPr>
    <w:rPr>
      <w:i/>
      <w:iCs/>
      <w:color w:val="404040" w:themeColor="text1" w:themeTint="BF"/>
    </w:rPr>
  </w:style>
  <w:style w:type="character" w:customStyle="1" w:styleId="QuoteChar">
    <w:name w:val="Quote Char"/>
    <w:basedOn w:val="DefaultParagraphFont"/>
    <w:link w:val="Quote"/>
    <w:uiPriority w:val="29"/>
    <w:rsid w:val="005D5764"/>
    <w:rPr>
      <w:i/>
      <w:iCs/>
      <w:color w:val="404040" w:themeColor="text1" w:themeTint="BF"/>
    </w:rPr>
  </w:style>
  <w:style w:type="paragraph" w:styleId="ListParagraph">
    <w:name w:val="List Paragraph"/>
    <w:basedOn w:val="Normal"/>
    <w:uiPriority w:val="34"/>
    <w:qFormat/>
    <w:rsid w:val="005D5764"/>
    <w:pPr>
      <w:ind w:left="720"/>
      <w:contextualSpacing/>
    </w:pPr>
  </w:style>
  <w:style w:type="character" w:styleId="IntenseEmphasis">
    <w:name w:val="Intense Emphasis"/>
    <w:basedOn w:val="DefaultParagraphFont"/>
    <w:uiPriority w:val="21"/>
    <w:qFormat/>
    <w:rsid w:val="005D5764"/>
    <w:rPr>
      <w:i/>
      <w:iCs/>
      <w:color w:val="0F4761" w:themeColor="accent1" w:themeShade="BF"/>
    </w:rPr>
  </w:style>
  <w:style w:type="paragraph" w:styleId="IntenseQuote">
    <w:name w:val="Intense Quote"/>
    <w:basedOn w:val="Normal"/>
    <w:next w:val="Normal"/>
    <w:link w:val="IntenseQuoteChar"/>
    <w:uiPriority w:val="30"/>
    <w:qFormat/>
    <w:rsid w:val="005D5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764"/>
    <w:rPr>
      <w:i/>
      <w:iCs/>
      <w:color w:val="0F4761" w:themeColor="accent1" w:themeShade="BF"/>
    </w:rPr>
  </w:style>
  <w:style w:type="character" w:styleId="IntenseReference">
    <w:name w:val="Intense Reference"/>
    <w:basedOn w:val="DefaultParagraphFont"/>
    <w:uiPriority w:val="32"/>
    <w:qFormat/>
    <w:rsid w:val="005D5764"/>
    <w:rPr>
      <w:b/>
      <w:bCs/>
      <w:smallCaps/>
      <w:color w:val="0F4761" w:themeColor="accent1" w:themeShade="BF"/>
      <w:spacing w:val="5"/>
    </w:rPr>
  </w:style>
  <w:style w:type="character" w:styleId="Hyperlink">
    <w:name w:val="Hyperlink"/>
    <w:basedOn w:val="DefaultParagraphFont"/>
    <w:uiPriority w:val="99"/>
    <w:unhideWhenUsed/>
    <w:rsid w:val="002C1DDF"/>
    <w:rPr>
      <w:color w:val="467886" w:themeColor="hyperlink"/>
      <w:u w:val="single"/>
    </w:rPr>
  </w:style>
  <w:style w:type="character" w:styleId="UnresolvedMention">
    <w:name w:val="Unresolved Mention"/>
    <w:basedOn w:val="DefaultParagraphFont"/>
    <w:uiPriority w:val="99"/>
    <w:semiHidden/>
    <w:unhideWhenUsed/>
    <w:rsid w:val="002C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fbrayak@gmail.com" TargetMode="External"/><Relationship Id="rId3" Type="http://schemas.openxmlformats.org/officeDocument/2006/relationships/styles" Target="styles.xml"/><Relationship Id="rId7" Type="http://schemas.openxmlformats.org/officeDocument/2006/relationships/hyperlink" Target="https://masb.myrevelu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787D-13FA-4339-B575-0305BF3B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Brayak</dc:creator>
  <cp:keywords/>
  <dc:description/>
  <cp:lastModifiedBy>Adam Cocco</cp:lastModifiedBy>
  <cp:revision>2</cp:revision>
  <cp:lastPrinted>2026-05-07T18:44:00Z</cp:lastPrinted>
  <dcterms:created xsi:type="dcterms:W3CDTF">2026-05-08T20:22:00Z</dcterms:created>
  <dcterms:modified xsi:type="dcterms:W3CDTF">2026-05-08T20:22:00Z</dcterms:modified>
</cp:coreProperties>
</file>